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36" w:rsidRPr="0062237C" w:rsidRDefault="008D7705" w:rsidP="00FC4B36">
      <w:pPr>
        <w:autoSpaceDE w:val="0"/>
        <w:autoSpaceDN w:val="0"/>
        <w:adjustRightInd w:val="0"/>
        <w:jc w:val="left"/>
        <w:rPr>
          <w:b/>
          <w:sz w:val="24"/>
          <w:szCs w:val="22"/>
        </w:rPr>
      </w:pPr>
      <w:r w:rsidRPr="0062237C">
        <w:rPr>
          <w:b/>
          <w:kern w:val="0"/>
          <w:sz w:val="24"/>
          <w:szCs w:val="22"/>
        </w:rPr>
        <w:t>Table S</w:t>
      </w:r>
      <w:r w:rsidR="000666C2">
        <w:rPr>
          <w:b/>
          <w:kern w:val="0"/>
          <w:sz w:val="24"/>
          <w:szCs w:val="22"/>
        </w:rPr>
        <w:t>7</w:t>
      </w:r>
      <w:r w:rsidR="00FC4B36" w:rsidRPr="0062237C">
        <w:rPr>
          <w:b/>
          <w:sz w:val="24"/>
          <w:szCs w:val="22"/>
        </w:rPr>
        <w:t xml:space="preserve">: </w:t>
      </w:r>
      <w:r w:rsidR="0062237C" w:rsidRPr="00D80FD9">
        <w:rPr>
          <w:b/>
          <w:sz w:val="24"/>
        </w:rPr>
        <w:t xml:space="preserve">Primer sequences </w:t>
      </w:r>
      <w:r w:rsidR="00FC4B36" w:rsidRPr="0062237C">
        <w:rPr>
          <w:b/>
          <w:sz w:val="24"/>
          <w:szCs w:val="22"/>
        </w:rPr>
        <w:t>used in this study</w:t>
      </w:r>
    </w:p>
    <w:tbl>
      <w:tblPr>
        <w:tblW w:w="874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1549"/>
        <w:gridCol w:w="1259"/>
        <w:gridCol w:w="4050"/>
        <w:gridCol w:w="1890"/>
      </w:tblGrid>
      <w:tr w:rsidR="00FC4B36" w:rsidRPr="007808F7" w:rsidTr="00B85DEF">
        <w:tc>
          <w:tcPr>
            <w:tcW w:w="1549" w:type="dxa"/>
            <w:tcBorders>
              <w:top w:val="thinThickSmallGap" w:sz="18" w:space="0" w:color="auto"/>
              <w:bottom w:val="single" w:sz="4" w:space="0" w:color="auto"/>
            </w:tcBorders>
          </w:tcPr>
          <w:p w:rsidR="00FC4B36" w:rsidRPr="004059C6" w:rsidRDefault="00FC4B36" w:rsidP="0010215A">
            <w:pPr>
              <w:autoSpaceDE w:val="0"/>
              <w:autoSpaceDN w:val="0"/>
              <w:adjustRightInd w:val="0"/>
              <w:jc w:val="left"/>
              <w:rPr>
                <w:b/>
                <w:kern w:val="0"/>
                <w:sz w:val="20"/>
                <w:szCs w:val="22"/>
              </w:rPr>
            </w:pPr>
            <w:r w:rsidRPr="004059C6">
              <w:rPr>
                <w:b/>
                <w:kern w:val="0"/>
                <w:sz w:val="20"/>
                <w:szCs w:val="22"/>
              </w:rPr>
              <w:t>No. fragment</w:t>
            </w:r>
            <w:r w:rsidR="0010215A">
              <w:rPr>
                <w:b/>
                <w:kern w:val="0"/>
                <w:sz w:val="20"/>
                <w:szCs w:val="22"/>
                <w:vertAlign w:val="superscript"/>
              </w:rPr>
              <w:t>*</w:t>
            </w:r>
            <w:r w:rsidRPr="004059C6">
              <w:rPr>
                <w:b/>
                <w:kern w:val="0"/>
                <w:sz w:val="20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top w:val="thinThickSmallGap" w:sz="18" w:space="0" w:color="auto"/>
              <w:bottom w:val="single" w:sz="4" w:space="0" w:color="auto"/>
            </w:tcBorders>
          </w:tcPr>
          <w:p w:rsidR="00FC4B36" w:rsidRPr="004059C6" w:rsidRDefault="00FC4B36" w:rsidP="003912ED">
            <w:pPr>
              <w:autoSpaceDE w:val="0"/>
              <w:autoSpaceDN w:val="0"/>
              <w:adjustRightInd w:val="0"/>
              <w:rPr>
                <w:b/>
                <w:kern w:val="0"/>
                <w:sz w:val="20"/>
                <w:szCs w:val="22"/>
              </w:rPr>
            </w:pPr>
            <w:r w:rsidRPr="004059C6">
              <w:rPr>
                <w:b/>
                <w:kern w:val="0"/>
                <w:sz w:val="20"/>
                <w:szCs w:val="22"/>
              </w:rPr>
              <w:t xml:space="preserve">Primer </w:t>
            </w:r>
            <w:r w:rsidR="003912ED" w:rsidRPr="004059C6">
              <w:rPr>
                <w:b/>
                <w:kern w:val="0"/>
                <w:sz w:val="20"/>
                <w:szCs w:val="22"/>
              </w:rPr>
              <w:t>ID</w:t>
            </w:r>
          </w:p>
        </w:tc>
        <w:tc>
          <w:tcPr>
            <w:tcW w:w="4050" w:type="dxa"/>
            <w:tcBorders>
              <w:top w:val="thinThickSmallGap" w:sz="18" w:space="0" w:color="auto"/>
              <w:bottom w:val="single" w:sz="4" w:space="0" w:color="auto"/>
            </w:tcBorders>
          </w:tcPr>
          <w:p w:rsidR="00FC4B36" w:rsidRPr="004059C6" w:rsidRDefault="00FC4B36" w:rsidP="00FC4B36">
            <w:pPr>
              <w:autoSpaceDE w:val="0"/>
              <w:autoSpaceDN w:val="0"/>
              <w:adjustRightInd w:val="0"/>
              <w:rPr>
                <w:b/>
                <w:kern w:val="0"/>
                <w:sz w:val="20"/>
                <w:szCs w:val="22"/>
              </w:rPr>
            </w:pPr>
            <w:r w:rsidRPr="004059C6">
              <w:rPr>
                <w:b/>
                <w:kern w:val="0"/>
                <w:sz w:val="20"/>
                <w:szCs w:val="22"/>
              </w:rPr>
              <w:t>Nucleotide sequence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4059C6">
                <w:rPr>
                  <w:b/>
                  <w:kern w:val="0"/>
                  <w:sz w:val="20"/>
                  <w:szCs w:val="22"/>
                </w:rPr>
                <w:t>5’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’"/>
              </w:smartTagPr>
              <w:r w:rsidRPr="004059C6">
                <w:rPr>
                  <w:b/>
                  <w:kern w:val="0"/>
                  <w:sz w:val="20"/>
                  <w:szCs w:val="22"/>
                </w:rPr>
                <w:t>-3’</w:t>
              </w:r>
            </w:smartTag>
            <w:r w:rsidRPr="004059C6">
              <w:rPr>
                <w:b/>
                <w:kern w:val="0"/>
                <w:sz w:val="20"/>
                <w:szCs w:val="22"/>
              </w:rPr>
              <w:t>)</w:t>
            </w:r>
          </w:p>
        </w:tc>
        <w:tc>
          <w:tcPr>
            <w:tcW w:w="1890" w:type="dxa"/>
            <w:tcBorders>
              <w:top w:val="thinThickSmallGap" w:sz="18" w:space="0" w:color="auto"/>
              <w:bottom w:val="single" w:sz="4" w:space="0" w:color="auto"/>
            </w:tcBorders>
          </w:tcPr>
          <w:p w:rsidR="00FC4B36" w:rsidRPr="004059C6" w:rsidRDefault="00FC4B36" w:rsidP="00FC4B36">
            <w:pPr>
              <w:autoSpaceDE w:val="0"/>
              <w:autoSpaceDN w:val="0"/>
              <w:adjustRightInd w:val="0"/>
              <w:rPr>
                <w:b/>
                <w:kern w:val="0"/>
                <w:sz w:val="20"/>
                <w:szCs w:val="22"/>
              </w:rPr>
            </w:pPr>
            <w:r w:rsidRPr="004059C6">
              <w:rPr>
                <w:b/>
                <w:kern w:val="0"/>
                <w:sz w:val="20"/>
                <w:szCs w:val="22"/>
              </w:rPr>
              <w:t>Reference</w:t>
            </w:r>
          </w:p>
        </w:tc>
      </w:tr>
      <w:tr w:rsidR="0010215A" w:rsidRPr="007808F7" w:rsidTr="00CA2287"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TW- J1301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GTTAAWTAAACTAATARCCTTCAAA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10215A" w:rsidRPr="007808F7" w:rsidTr="00CA2287">
        <w:tc>
          <w:tcPr>
            <w:tcW w:w="154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C1- N1738</w:t>
            </w:r>
          </w:p>
        </w:tc>
        <w:tc>
          <w:tcPr>
            <w:tcW w:w="4050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TTTATTCGTGGRAATGCYATRTC</w:t>
            </w:r>
          </w:p>
        </w:tc>
        <w:tc>
          <w:tcPr>
            <w:tcW w:w="1890" w:type="dxa"/>
            <w:vAlign w:val="center"/>
          </w:tcPr>
          <w:p w:rsidR="0010215A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10215A" w:rsidRPr="007808F7" w:rsidTr="00CA2287">
        <w:tc>
          <w:tcPr>
            <w:tcW w:w="154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25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C1-J1709</w:t>
            </w:r>
          </w:p>
        </w:tc>
        <w:tc>
          <w:tcPr>
            <w:tcW w:w="4050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AATTGGWGGWTTYGGAAAYTG</w:t>
            </w:r>
          </w:p>
        </w:tc>
        <w:tc>
          <w:tcPr>
            <w:tcW w:w="1890" w:type="dxa"/>
            <w:vAlign w:val="center"/>
          </w:tcPr>
          <w:p w:rsidR="0010215A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10215A" w:rsidRPr="007808F7" w:rsidTr="00CA2287">
        <w:tc>
          <w:tcPr>
            <w:tcW w:w="154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C1- N2776</w:t>
            </w:r>
          </w:p>
        </w:tc>
        <w:tc>
          <w:tcPr>
            <w:tcW w:w="4050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GGTAATCAGAGTATCGWCGNGG</w:t>
            </w:r>
          </w:p>
        </w:tc>
        <w:tc>
          <w:tcPr>
            <w:tcW w:w="1890" w:type="dxa"/>
            <w:vAlign w:val="center"/>
          </w:tcPr>
          <w:p w:rsidR="0010215A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10215A" w:rsidRPr="007808F7" w:rsidTr="00CA2287">
        <w:tc>
          <w:tcPr>
            <w:tcW w:w="154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259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C1-J2756</w:t>
            </w:r>
          </w:p>
        </w:tc>
        <w:tc>
          <w:tcPr>
            <w:tcW w:w="4050" w:type="dxa"/>
            <w:vAlign w:val="center"/>
          </w:tcPr>
          <w:p w:rsidR="0010215A" w:rsidRPr="00857D34" w:rsidRDefault="0010215A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ACATTTTTTCCTCAACATTT</w:t>
            </w:r>
          </w:p>
        </w:tc>
        <w:tc>
          <w:tcPr>
            <w:tcW w:w="1890" w:type="dxa"/>
            <w:vAlign w:val="center"/>
          </w:tcPr>
          <w:p w:rsidR="0010215A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C2-N3665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CCACAAATTTCTGAACACTG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065678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F-3665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GATGCAATTCCTGGACGACTAAACCA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R-7795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TCCATTTTCTTCTTGACTACCAGCAGC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N5-J7572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AAAGGGAATTTGAGCTCTTTTWGT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N4-N8727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AAATCTTTRATTGCTTATTCWTC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N4-J8641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CCAGAAGAACACAAACCATG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N4L-N9629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GTTTGTGAGGGTGCAATAGG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F-9629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CAACATGAGCCTTGGGTAAC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R-9648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ATTTTGCGAATTGGGTTATT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N4L-J9648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TCCCAACACACCTTCACAAAC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CB- N11010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TATCAACAGCAAATCCTCCTCA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9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CB-J10621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CTCATACTGATGAAATTTTGGTTC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CB-N11526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TTCTACTGGTCGTGCTCCAATTCA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10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F-11526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TGCAATTTTACGATCCATTC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R-12888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GTTACCTAAGGGATAACAGCGT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11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LR-J12888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CCGGTCTGAACTCAGATCATGTA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LR-N13889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ATTTATTGTACCTTTTGTATCAG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LR-J13342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CCTTAGCACAGTTAAAATACTGC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LR-N14220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TTATGCACATATCGCCCGTC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13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LR-J14197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GTAAAYCTACTTTGTTACGACTT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SR-N14745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GTGCCAGCAAYCGCGGTTATAC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14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SR- J14610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ATAATAGGGTATCTAATCCTAGT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TM- N200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ACCTTTATAARTGGGGTATGARCC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534356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 xml:space="preserve">Simon </w:t>
            </w:r>
            <w:r w:rsidRPr="00784853">
              <w:rPr>
                <w:i/>
                <w:sz w:val="20"/>
                <w:szCs w:val="20"/>
              </w:rPr>
              <w:t>et al.</w:t>
            </w:r>
            <w:r w:rsidRPr="00857D34">
              <w:rPr>
                <w:sz w:val="20"/>
                <w:szCs w:val="20"/>
              </w:rPr>
              <w:t>, 2006</w:t>
            </w:r>
          </w:p>
        </w:tc>
      </w:tr>
      <w:tr w:rsidR="00784853" w:rsidRPr="007808F7" w:rsidTr="00CA2287">
        <w:tc>
          <w:tcPr>
            <w:tcW w:w="154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  <w:r w:rsidRPr="00857D34">
              <w:rPr>
                <w:color w:val="333333"/>
                <w:sz w:val="20"/>
                <w:szCs w:val="20"/>
              </w:rPr>
              <w:t>15</w:t>
            </w:r>
          </w:p>
        </w:tc>
        <w:tc>
          <w:tcPr>
            <w:tcW w:w="1259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F-200</w:t>
            </w:r>
          </w:p>
        </w:tc>
        <w:tc>
          <w:tcPr>
            <w:tcW w:w="405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AGATGCCTGATTAAAGGATTA</w:t>
            </w:r>
          </w:p>
        </w:tc>
        <w:tc>
          <w:tcPr>
            <w:tcW w:w="1890" w:type="dxa"/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  <w:tr w:rsidR="00784853" w:rsidRPr="007808F7" w:rsidTr="0010215A">
        <w:tc>
          <w:tcPr>
            <w:tcW w:w="1549" w:type="dxa"/>
            <w:tcBorders>
              <w:bottom w:val="thickThinSmallGap" w:sz="18" w:space="0" w:color="auto"/>
            </w:tcBorders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color w:val="333333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thickThinSmallGap" w:sz="18" w:space="0" w:color="auto"/>
            </w:tcBorders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R-1301</w:t>
            </w:r>
          </w:p>
        </w:tc>
        <w:tc>
          <w:tcPr>
            <w:tcW w:w="4050" w:type="dxa"/>
            <w:tcBorders>
              <w:bottom w:val="thickThinSmallGap" w:sz="18" w:space="0" w:color="auto"/>
            </w:tcBorders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AAGATGGCTGAGTAAGGTTAT</w:t>
            </w:r>
          </w:p>
        </w:tc>
        <w:tc>
          <w:tcPr>
            <w:tcW w:w="1890" w:type="dxa"/>
            <w:tcBorders>
              <w:bottom w:val="thickThinSmallGap" w:sz="18" w:space="0" w:color="auto"/>
            </w:tcBorders>
            <w:vAlign w:val="center"/>
          </w:tcPr>
          <w:p w:rsidR="00784853" w:rsidRPr="00857D34" w:rsidRDefault="00784853" w:rsidP="00CA2287">
            <w:pPr>
              <w:spacing w:line="320" w:lineRule="exact"/>
              <w:rPr>
                <w:sz w:val="20"/>
                <w:szCs w:val="20"/>
              </w:rPr>
            </w:pPr>
            <w:r w:rsidRPr="00857D34">
              <w:rPr>
                <w:sz w:val="20"/>
                <w:szCs w:val="20"/>
              </w:rPr>
              <w:t>Present study</w:t>
            </w:r>
          </w:p>
        </w:tc>
      </w:tr>
    </w:tbl>
    <w:p w:rsidR="003912ED" w:rsidRDefault="00CA2287" w:rsidP="00114598">
      <w:pPr>
        <w:rPr>
          <w:b/>
          <w:sz w:val="22"/>
          <w:szCs w:val="22"/>
        </w:rPr>
      </w:pPr>
      <w:r w:rsidRPr="00CA2287">
        <w:rPr>
          <w:sz w:val="20"/>
          <w:szCs w:val="20"/>
        </w:rPr>
        <w:t>“*”</w:t>
      </w:r>
      <w:r w:rsidR="00784853" w:rsidRPr="00CA2287">
        <w:rPr>
          <w:sz w:val="20"/>
          <w:szCs w:val="20"/>
        </w:rPr>
        <w:t>:</w:t>
      </w:r>
      <w:r w:rsidR="00784853" w:rsidRPr="0010215A">
        <w:rPr>
          <w:sz w:val="20"/>
          <w:szCs w:val="22"/>
        </w:rPr>
        <w:t xml:space="preserve"> The</w:t>
      </w:r>
      <w:r w:rsidR="00FC4B36" w:rsidRPr="0010215A">
        <w:rPr>
          <w:sz w:val="20"/>
          <w:szCs w:val="22"/>
        </w:rPr>
        <w:t xml:space="preserve"> orientation is shown in </w:t>
      </w:r>
      <w:r w:rsidR="00FC4B36" w:rsidRPr="0010215A">
        <w:rPr>
          <w:kern w:val="0"/>
          <w:sz w:val="20"/>
          <w:szCs w:val="22"/>
        </w:rPr>
        <w:t>Fig</w:t>
      </w:r>
      <w:r w:rsidR="0010215A" w:rsidRPr="0010215A">
        <w:rPr>
          <w:kern w:val="0"/>
          <w:sz w:val="20"/>
          <w:szCs w:val="22"/>
        </w:rPr>
        <w:t>ure</w:t>
      </w:r>
      <w:r w:rsidR="00FC4B36" w:rsidRPr="0010215A">
        <w:rPr>
          <w:kern w:val="0"/>
          <w:sz w:val="20"/>
          <w:szCs w:val="22"/>
        </w:rPr>
        <w:t xml:space="preserve"> 1</w:t>
      </w:r>
      <w:r w:rsidR="00FC4B36" w:rsidRPr="0010215A">
        <w:rPr>
          <w:sz w:val="20"/>
          <w:szCs w:val="22"/>
        </w:rPr>
        <w:t>.</w:t>
      </w:r>
    </w:p>
    <w:sectPr w:rsidR="003912ED" w:rsidSect="002B44CD">
      <w:headerReference w:type="default" r:id="rId7"/>
      <w:footerReference w:type="even" r:id="rId8"/>
      <w:footerReference w:type="default" r:id="rId9"/>
      <w:type w:val="continuous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5A" w:rsidRDefault="00541D5A">
      <w:r>
        <w:separator/>
      </w:r>
    </w:p>
  </w:endnote>
  <w:endnote w:type="continuationSeparator" w:id="0">
    <w:p w:rsidR="00541D5A" w:rsidRDefault="0054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87" w:rsidRDefault="00460100" w:rsidP="00FC4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22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287" w:rsidRDefault="00CA2287" w:rsidP="00FC4B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87" w:rsidRPr="00D501C4" w:rsidRDefault="00CA2287" w:rsidP="00C04FCA">
    <w:pPr>
      <w:pStyle w:val="Footer"/>
      <w:pBdr>
        <w:top w:val="single" w:sz="4" w:space="1" w:color="D9D9D9" w:themeColor="background1" w:themeShade="D9"/>
      </w:pBdr>
      <w:jc w:val="right"/>
      <w:rPr>
        <w:sz w:val="16"/>
      </w:rPr>
    </w:pPr>
    <w:r w:rsidRPr="00C04FCA">
      <w:t xml:space="preserve"> </w:t>
    </w:r>
    <w:sdt>
      <w:sdtPr>
        <w:id w:val="287596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16"/>
        </w:rPr>
      </w:sdtEndPr>
      <w:sdtContent>
        <w:fldSimple w:instr=" PAGE   \* MERGEFORMAT ">
          <w:r w:rsidR="00495CD3" w:rsidRPr="00495CD3">
            <w:rPr>
              <w:noProof/>
              <w:sz w:val="16"/>
            </w:rPr>
            <w:t>1</w:t>
          </w:r>
        </w:fldSimple>
        <w:r w:rsidRPr="00D501C4">
          <w:rPr>
            <w:sz w:val="16"/>
          </w:rPr>
          <w:t xml:space="preserve"> | </w:t>
        </w:r>
        <w:r w:rsidRPr="00D501C4">
          <w:rPr>
            <w:color w:val="7F7F7F" w:themeColor="background1" w:themeShade="7F"/>
            <w:spacing w:val="60"/>
            <w:sz w:val="16"/>
          </w:rPr>
          <w:t>Page</w:t>
        </w:r>
      </w:sdtContent>
    </w:sdt>
  </w:p>
  <w:p w:rsidR="00CA2287" w:rsidRPr="00844B20" w:rsidRDefault="00CA2287" w:rsidP="00FC4B36">
    <w:pPr>
      <w:pStyle w:val="Footer"/>
      <w:tabs>
        <w:tab w:val="clear" w:pos="4153"/>
        <w:tab w:val="clear" w:pos="8306"/>
        <w:tab w:val="center" w:pos="4513"/>
        <w:tab w:val="right" w:pos="9026"/>
      </w:tabs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5A" w:rsidRDefault="00541D5A">
      <w:r>
        <w:separator/>
      </w:r>
    </w:p>
  </w:footnote>
  <w:footnote w:type="continuationSeparator" w:id="0">
    <w:p w:rsidR="00541D5A" w:rsidRDefault="0054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87" w:rsidRDefault="00CA2287" w:rsidP="008776AC">
    <w:pPr>
      <w:pStyle w:val="Header"/>
      <w:pBdr>
        <w:bottom w:val="none" w:sz="0" w:space="0" w:color="auto"/>
      </w:pBdr>
      <w:tabs>
        <w:tab w:val="clear" w:pos="4153"/>
        <w:tab w:val="clear" w:pos="8306"/>
        <w:tab w:val="right" w:pos="9000"/>
      </w:tabs>
      <w:jc w:val="left"/>
    </w:pPr>
    <w:proofErr w:type="spellStart"/>
    <w:r w:rsidRPr="000E6B81">
      <w:rPr>
        <w:b/>
        <w:i/>
        <w:iCs/>
        <w:color w:val="000000"/>
        <w:sz w:val="16"/>
        <w:szCs w:val="16"/>
      </w:rPr>
      <w:t>Stenopirates</w:t>
    </w:r>
    <w:proofErr w:type="spellEnd"/>
    <w:r w:rsidRPr="000E6B81">
      <w:rPr>
        <w:sz w:val="16"/>
        <w:szCs w:val="16"/>
      </w:rPr>
      <w:t xml:space="preserve"> </w:t>
    </w:r>
    <w:proofErr w:type="spellStart"/>
    <w:r w:rsidRPr="000E6B81">
      <w:rPr>
        <w:sz w:val="16"/>
        <w:szCs w:val="16"/>
      </w:rPr>
      <w:t>mt</w:t>
    </w:r>
    <w:proofErr w:type="spellEnd"/>
    <w:r w:rsidRPr="000E6B81">
      <w:rPr>
        <w:sz w:val="16"/>
        <w:szCs w:val="16"/>
      </w:rPr>
      <w:t xml:space="preserve"> </w:t>
    </w:r>
    <w:proofErr w:type="spellStart"/>
    <w:r w:rsidRPr="000E6B81">
      <w:rPr>
        <w:sz w:val="16"/>
        <w:szCs w:val="16"/>
      </w:rPr>
      <w:t>genome</w:t>
    </w:r>
    <w:r>
      <w:rPr>
        <w:sz w:val="16"/>
        <w:szCs w:val="16"/>
      </w:rPr>
      <w:t>_Supporting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Information_Table</w:t>
    </w:r>
    <w:proofErr w:type="spellEnd"/>
    <w:r>
      <w:rPr>
        <w:rFonts w:ascii="Cambria" w:hAnsi="Cambria"/>
        <w:color w:val="4F81BD"/>
        <w:sz w:val="24"/>
        <w:szCs w:val="24"/>
      </w:rPr>
      <w:t xml:space="preserve">                                     </w:t>
    </w:r>
    <w:r>
      <w:rPr>
        <w:color w:val="000000"/>
        <w:sz w:val="16"/>
        <w:szCs w:val="24"/>
      </w:rPr>
      <w:t xml:space="preserve">Li </w:t>
    </w:r>
    <w:r w:rsidRPr="000661D6">
      <w:rPr>
        <w:i/>
        <w:color w:val="000000"/>
        <w:sz w:val="16"/>
        <w:szCs w:val="24"/>
      </w:rPr>
      <w:t>et al.</w:t>
    </w:r>
    <w:r>
      <w:rPr>
        <w:color w:val="000000"/>
        <w:sz w:val="16"/>
        <w:szCs w:val="24"/>
      </w:rPr>
      <w:t>,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FC2"/>
    <w:multiLevelType w:val="hybridMultilevel"/>
    <w:tmpl w:val="BAEC94C2"/>
    <w:lvl w:ilvl="0" w:tplc="49B2C2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29E3740"/>
    <w:multiLevelType w:val="multilevel"/>
    <w:tmpl w:val="BB2C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C6EC6"/>
    <w:multiLevelType w:val="hybridMultilevel"/>
    <w:tmpl w:val="591AAB42"/>
    <w:lvl w:ilvl="0" w:tplc="AED82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4971A9"/>
    <w:multiLevelType w:val="multilevel"/>
    <w:tmpl w:val="BAEC94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2CB22B3"/>
    <w:multiLevelType w:val="hybridMultilevel"/>
    <w:tmpl w:val="21901594"/>
    <w:lvl w:ilvl="0" w:tplc="32007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0E4C43"/>
    <w:multiLevelType w:val="hybridMultilevel"/>
    <w:tmpl w:val="3D0433A2"/>
    <w:lvl w:ilvl="0" w:tplc="0698356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6">
    <w:nsid w:val="60310104"/>
    <w:multiLevelType w:val="hybridMultilevel"/>
    <w:tmpl w:val="E90C0BEE"/>
    <w:lvl w:ilvl="0" w:tplc="66E01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3816CF3"/>
    <w:multiLevelType w:val="hybridMultilevel"/>
    <w:tmpl w:val="0F5EF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7D4F"/>
    <w:multiLevelType w:val="hybridMultilevel"/>
    <w:tmpl w:val="7FFEC522"/>
    <w:lvl w:ilvl="0" w:tplc="1780D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1FB"/>
    <w:rsid w:val="000666C2"/>
    <w:rsid w:val="000A545E"/>
    <w:rsid w:val="000D0E8D"/>
    <w:rsid w:val="000E7126"/>
    <w:rsid w:val="0010215A"/>
    <w:rsid w:val="00113B50"/>
    <w:rsid w:val="00114598"/>
    <w:rsid w:val="00184BE9"/>
    <w:rsid w:val="00185770"/>
    <w:rsid w:val="001B77A4"/>
    <w:rsid w:val="001D4D99"/>
    <w:rsid w:val="001E1FE9"/>
    <w:rsid w:val="001E4210"/>
    <w:rsid w:val="00230387"/>
    <w:rsid w:val="0023542D"/>
    <w:rsid w:val="00250E52"/>
    <w:rsid w:val="00256DFF"/>
    <w:rsid w:val="00270D6C"/>
    <w:rsid w:val="00294236"/>
    <w:rsid w:val="002B44CD"/>
    <w:rsid w:val="003318A9"/>
    <w:rsid w:val="00343C5E"/>
    <w:rsid w:val="00387FB5"/>
    <w:rsid w:val="003912ED"/>
    <w:rsid w:val="003A309E"/>
    <w:rsid w:val="003B246F"/>
    <w:rsid w:val="003D6AFB"/>
    <w:rsid w:val="003E3364"/>
    <w:rsid w:val="004059C6"/>
    <w:rsid w:val="004413A3"/>
    <w:rsid w:val="004456AB"/>
    <w:rsid w:val="00446A58"/>
    <w:rsid w:val="00446DE3"/>
    <w:rsid w:val="00454113"/>
    <w:rsid w:val="00460100"/>
    <w:rsid w:val="0046329C"/>
    <w:rsid w:val="0047778C"/>
    <w:rsid w:val="0049021E"/>
    <w:rsid w:val="00495CD3"/>
    <w:rsid w:val="004B0017"/>
    <w:rsid w:val="004C7DAF"/>
    <w:rsid w:val="005162E4"/>
    <w:rsid w:val="00541D5A"/>
    <w:rsid w:val="00550147"/>
    <w:rsid w:val="00581BDF"/>
    <w:rsid w:val="0059717C"/>
    <w:rsid w:val="005A10A8"/>
    <w:rsid w:val="005A443D"/>
    <w:rsid w:val="005B0E4E"/>
    <w:rsid w:val="005E3059"/>
    <w:rsid w:val="00604F48"/>
    <w:rsid w:val="00611460"/>
    <w:rsid w:val="006139AE"/>
    <w:rsid w:val="0062237C"/>
    <w:rsid w:val="00623133"/>
    <w:rsid w:val="00640BE2"/>
    <w:rsid w:val="00655FA7"/>
    <w:rsid w:val="00663294"/>
    <w:rsid w:val="00690066"/>
    <w:rsid w:val="0069253D"/>
    <w:rsid w:val="006F0289"/>
    <w:rsid w:val="006F1BE1"/>
    <w:rsid w:val="00755061"/>
    <w:rsid w:val="007732C9"/>
    <w:rsid w:val="007808F7"/>
    <w:rsid w:val="00784853"/>
    <w:rsid w:val="007915EE"/>
    <w:rsid w:val="007B2987"/>
    <w:rsid w:val="008042A9"/>
    <w:rsid w:val="00817F3A"/>
    <w:rsid w:val="00826898"/>
    <w:rsid w:val="00847299"/>
    <w:rsid w:val="00850489"/>
    <w:rsid w:val="00863F88"/>
    <w:rsid w:val="008776AC"/>
    <w:rsid w:val="00893E6F"/>
    <w:rsid w:val="008B19AA"/>
    <w:rsid w:val="008D7705"/>
    <w:rsid w:val="008E22AE"/>
    <w:rsid w:val="00955D81"/>
    <w:rsid w:val="009864E6"/>
    <w:rsid w:val="009E54ED"/>
    <w:rsid w:val="009F58A9"/>
    <w:rsid w:val="00A250A3"/>
    <w:rsid w:val="00A2519D"/>
    <w:rsid w:val="00A56D26"/>
    <w:rsid w:val="00A807EB"/>
    <w:rsid w:val="00A864D1"/>
    <w:rsid w:val="00A90B82"/>
    <w:rsid w:val="00AB2964"/>
    <w:rsid w:val="00AB4641"/>
    <w:rsid w:val="00AC058E"/>
    <w:rsid w:val="00AF56E4"/>
    <w:rsid w:val="00B04E84"/>
    <w:rsid w:val="00B31AF7"/>
    <w:rsid w:val="00B3649E"/>
    <w:rsid w:val="00B77950"/>
    <w:rsid w:val="00B85DEF"/>
    <w:rsid w:val="00B92C6F"/>
    <w:rsid w:val="00BA7BDD"/>
    <w:rsid w:val="00BF4C00"/>
    <w:rsid w:val="00C04FCA"/>
    <w:rsid w:val="00C31E33"/>
    <w:rsid w:val="00C52202"/>
    <w:rsid w:val="00C52CDA"/>
    <w:rsid w:val="00C65534"/>
    <w:rsid w:val="00C81041"/>
    <w:rsid w:val="00C81989"/>
    <w:rsid w:val="00C866BA"/>
    <w:rsid w:val="00CA2287"/>
    <w:rsid w:val="00CD19F5"/>
    <w:rsid w:val="00CD4BB5"/>
    <w:rsid w:val="00CE41AA"/>
    <w:rsid w:val="00D110ED"/>
    <w:rsid w:val="00D15F14"/>
    <w:rsid w:val="00D301FB"/>
    <w:rsid w:val="00D5637D"/>
    <w:rsid w:val="00D56ED4"/>
    <w:rsid w:val="00D72987"/>
    <w:rsid w:val="00DA2A47"/>
    <w:rsid w:val="00DB6C73"/>
    <w:rsid w:val="00DF19E2"/>
    <w:rsid w:val="00DF2CCF"/>
    <w:rsid w:val="00E21FF5"/>
    <w:rsid w:val="00E51F79"/>
    <w:rsid w:val="00E74433"/>
    <w:rsid w:val="00E8005A"/>
    <w:rsid w:val="00E8174B"/>
    <w:rsid w:val="00E95B53"/>
    <w:rsid w:val="00EA4C7A"/>
    <w:rsid w:val="00EB1DB0"/>
    <w:rsid w:val="00EB4B38"/>
    <w:rsid w:val="00ED477A"/>
    <w:rsid w:val="00ED53C1"/>
    <w:rsid w:val="00EE2E7B"/>
    <w:rsid w:val="00EF0723"/>
    <w:rsid w:val="00F60D6E"/>
    <w:rsid w:val="00F61A0C"/>
    <w:rsid w:val="00F71E81"/>
    <w:rsid w:val="00FB4FB0"/>
    <w:rsid w:val="00FC2445"/>
    <w:rsid w:val="00FC4B36"/>
    <w:rsid w:val="00FE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1F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01FB"/>
    <w:rPr>
      <w:color w:val="0000FF"/>
      <w:u w:val="single"/>
    </w:rPr>
  </w:style>
  <w:style w:type="character" w:customStyle="1" w:styleId="shorttext1">
    <w:name w:val="short_text1"/>
    <w:basedOn w:val="DefaultParagraphFont"/>
    <w:rsid w:val="00D301FB"/>
    <w:rPr>
      <w:sz w:val="19"/>
      <w:szCs w:val="19"/>
    </w:rPr>
  </w:style>
  <w:style w:type="paragraph" w:customStyle="1" w:styleId="Char">
    <w:name w:val="Char"/>
    <w:basedOn w:val="Normal"/>
    <w:autoRedefine/>
    <w:rsid w:val="00D301F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character" w:styleId="Emphasis">
    <w:name w:val="Emphasis"/>
    <w:basedOn w:val="DefaultParagraphFont"/>
    <w:uiPriority w:val="20"/>
    <w:qFormat/>
    <w:rsid w:val="00D301FB"/>
    <w:rPr>
      <w:b w:val="0"/>
      <w:bCs w:val="0"/>
      <w:i w:val="0"/>
      <w:iCs w:val="0"/>
      <w:color w:val="CC0033"/>
    </w:rPr>
  </w:style>
  <w:style w:type="character" w:customStyle="1" w:styleId="SC1641">
    <w:name w:val="SC1641"/>
    <w:rsid w:val="00D301FB"/>
    <w:rPr>
      <w:i/>
      <w:iCs/>
      <w:color w:val="000000"/>
      <w:sz w:val="18"/>
      <w:szCs w:val="18"/>
    </w:rPr>
  </w:style>
  <w:style w:type="character" w:customStyle="1" w:styleId="SC1667">
    <w:name w:val="SC1667"/>
    <w:rsid w:val="00D301FB"/>
    <w:rPr>
      <w:color w:val="000000"/>
      <w:sz w:val="22"/>
      <w:szCs w:val="22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al"/>
    <w:rsid w:val="00D301FB"/>
    <w:rPr>
      <w:rFonts w:ascii="Tahoma" w:eastAsia="仿宋_GB2312" w:hAnsi="Tahoma"/>
      <w:sz w:val="24"/>
      <w:szCs w:val="20"/>
    </w:rPr>
  </w:style>
  <w:style w:type="paragraph" w:customStyle="1" w:styleId="ParaCharCharCharChar">
    <w:name w:val="默认段落字体 Para Char Char Char Char"/>
    <w:basedOn w:val="Normal"/>
    <w:rsid w:val="00D301FB"/>
    <w:rPr>
      <w:spacing w:val="-2"/>
      <w:kern w:val="0"/>
      <w:sz w:val="24"/>
    </w:rPr>
  </w:style>
  <w:style w:type="paragraph" w:styleId="BalloonText">
    <w:name w:val="Balloon Text"/>
    <w:basedOn w:val="Normal"/>
    <w:link w:val="BalloonTextChar"/>
    <w:rsid w:val="00D3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01FB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styleId="CommentReference">
    <w:name w:val="annotation reference"/>
    <w:basedOn w:val="DefaultParagraphFont"/>
    <w:rsid w:val="00D301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0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01FB"/>
    <w:rPr>
      <w:rFonts w:eastAsia="宋体"/>
      <w:kern w:val="2"/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D3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01FB"/>
    <w:rPr>
      <w:b/>
      <w:bCs/>
    </w:rPr>
  </w:style>
  <w:style w:type="paragraph" w:styleId="Header">
    <w:name w:val="header"/>
    <w:basedOn w:val="Normal"/>
    <w:link w:val="HeaderChar"/>
    <w:rsid w:val="00D30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301FB"/>
    <w:rPr>
      <w:rFonts w:eastAsia="宋体"/>
      <w:kern w:val="2"/>
      <w:sz w:val="18"/>
      <w:szCs w:val="18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D30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01F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0">
    <w:name w:val="Char"/>
    <w:basedOn w:val="Normal"/>
    <w:autoRedefine/>
    <w:rsid w:val="00D301F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character" w:customStyle="1" w:styleId="apple-style-span">
    <w:name w:val="apple-style-span"/>
    <w:basedOn w:val="DefaultParagraphFont"/>
    <w:rsid w:val="00D301FB"/>
  </w:style>
  <w:style w:type="character" w:customStyle="1" w:styleId="author-info">
    <w:name w:val="author-info"/>
    <w:basedOn w:val="DefaultParagraphFont"/>
    <w:rsid w:val="00D301FB"/>
  </w:style>
  <w:style w:type="character" w:customStyle="1" w:styleId="name">
    <w:name w:val="name"/>
    <w:basedOn w:val="DefaultParagraphFont"/>
    <w:rsid w:val="00D301FB"/>
  </w:style>
  <w:style w:type="character" w:customStyle="1" w:styleId="surname">
    <w:name w:val="surname"/>
    <w:basedOn w:val="DefaultParagraphFont"/>
    <w:rsid w:val="00D301FB"/>
  </w:style>
  <w:style w:type="character" w:customStyle="1" w:styleId="forenames">
    <w:name w:val="forenames"/>
    <w:basedOn w:val="DefaultParagraphFont"/>
    <w:rsid w:val="00D301FB"/>
  </w:style>
  <w:style w:type="character" w:customStyle="1" w:styleId="reference-date">
    <w:name w:val="reference-date"/>
    <w:basedOn w:val="DefaultParagraphFont"/>
    <w:rsid w:val="00D301FB"/>
  </w:style>
  <w:style w:type="character" w:customStyle="1" w:styleId="reference-document-title">
    <w:name w:val="reference-document-title"/>
    <w:basedOn w:val="DefaultParagraphFont"/>
    <w:rsid w:val="00D301FB"/>
  </w:style>
  <w:style w:type="character" w:customStyle="1" w:styleId="reference-journal-title2">
    <w:name w:val="reference-journal-title2"/>
    <w:basedOn w:val="DefaultParagraphFont"/>
    <w:rsid w:val="00D301FB"/>
    <w:rPr>
      <w:i/>
      <w:iCs/>
    </w:rPr>
  </w:style>
  <w:style w:type="character" w:customStyle="1" w:styleId="reference-volume2">
    <w:name w:val="reference-volume2"/>
    <w:basedOn w:val="DefaultParagraphFont"/>
    <w:rsid w:val="00D301FB"/>
    <w:rPr>
      <w:b/>
      <w:bCs/>
    </w:rPr>
  </w:style>
  <w:style w:type="character" w:customStyle="1" w:styleId="reference-page">
    <w:name w:val="reference-page"/>
    <w:basedOn w:val="DefaultParagraphFont"/>
    <w:rsid w:val="00D301FB"/>
  </w:style>
  <w:style w:type="table" w:styleId="TableGrid">
    <w:name w:val="Table Grid"/>
    <w:basedOn w:val="TableNormal"/>
    <w:rsid w:val="00FF66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F15D3"/>
  </w:style>
  <w:style w:type="character" w:customStyle="1" w:styleId="apple-converted-space">
    <w:name w:val="apple-converted-space"/>
    <w:basedOn w:val="DefaultParagraphFont"/>
    <w:rsid w:val="00A730F5"/>
  </w:style>
  <w:style w:type="character" w:customStyle="1" w:styleId="hps">
    <w:name w:val="hps"/>
    <w:basedOn w:val="DefaultParagraphFont"/>
    <w:rsid w:val="008E6739"/>
  </w:style>
  <w:style w:type="character" w:styleId="Strong">
    <w:name w:val="Strong"/>
    <w:basedOn w:val="DefaultParagraphFont"/>
    <w:uiPriority w:val="22"/>
    <w:qFormat/>
    <w:rsid w:val="007915EE"/>
    <w:rPr>
      <w:b/>
      <w:bCs/>
    </w:rPr>
  </w:style>
  <w:style w:type="character" w:customStyle="1" w:styleId="nbapihighlight1">
    <w:name w:val="nbapihighlight1"/>
    <w:basedOn w:val="DefaultParagraphFont"/>
    <w:rsid w:val="007915EE"/>
  </w:style>
  <w:style w:type="character" w:customStyle="1" w:styleId="referencetext1">
    <w:name w:val="referencetext1"/>
    <w:basedOn w:val="DefaultParagraphFont"/>
    <w:rsid w:val="007915EE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791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page</vt:lpstr>
    </vt:vector>
  </TitlesOfParts>
  <Company>微软中国</Company>
  <LinksUpToDate>false</LinksUpToDate>
  <CharactersWithSpaces>1730</CharactersWithSpaces>
  <SharedDoc>false</SharedDoc>
  <HLinks>
    <vt:vector size="30" baseType="variant">
      <vt:variant>
        <vt:i4>5570673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http://www.ncbi.nlm.nih.gov/nuccore/NC_012838</vt:lpwstr>
      </vt:variant>
      <vt:variant>
        <vt:lpwstr/>
      </vt:variant>
      <vt:variant>
        <vt:i4>4194420</vt:i4>
      </vt:variant>
      <vt:variant>
        <vt:i4>9</vt:i4>
      </vt:variant>
      <vt:variant>
        <vt:i4>0</vt:i4>
      </vt:variant>
      <vt:variant>
        <vt:i4>5</vt:i4>
      </vt:variant>
      <vt:variant>
        <vt:lpwstr>http://www.atgc-montpellier.fr/download/papers/phyml_2003.pdf</vt:lpwstr>
      </vt:variant>
      <vt:variant>
        <vt:lpwstr/>
      </vt:variant>
      <vt:variant>
        <vt:i4>5636105</vt:i4>
      </vt:variant>
      <vt:variant>
        <vt:i4>6</vt:i4>
      </vt:variant>
      <vt:variant>
        <vt:i4>0</vt:i4>
      </vt:variant>
      <vt:variant>
        <vt:i4>5</vt:i4>
      </vt:variant>
      <vt:variant>
        <vt:lpwstr>http://mfold.rna.albany.edu/</vt:lpwstr>
      </vt:variant>
      <vt:variant>
        <vt:lpwstr/>
      </vt:variant>
      <vt:variant>
        <vt:i4>7798809</vt:i4>
      </vt:variant>
      <vt:variant>
        <vt:i4>3</vt:i4>
      </vt:variant>
      <vt:variant>
        <vt:i4>0</vt:i4>
      </vt:variant>
      <vt:variant>
        <vt:i4>5</vt:i4>
      </vt:variant>
      <vt:variant>
        <vt:lpwstr>mailto:caiwz@cau.edu.cn</vt:lpwstr>
      </vt:variant>
      <vt:variant>
        <vt:lpwstr/>
      </vt:variant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mailto:caiwz@cau.edu.cn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page</dc:title>
  <dc:creator>webuser</dc:creator>
  <cp:lastModifiedBy>joezhou</cp:lastModifiedBy>
  <cp:revision>3</cp:revision>
  <cp:lastPrinted>2011-05-06T01:55:00Z</cp:lastPrinted>
  <dcterms:created xsi:type="dcterms:W3CDTF">2011-12-02T03:34:00Z</dcterms:created>
  <dcterms:modified xsi:type="dcterms:W3CDTF">2011-12-02T03:35:00Z</dcterms:modified>
</cp:coreProperties>
</file>