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3FFB1" w14:textId="77777777" w:rsidR="00386D1F" w:rsidRDefault="006D10DE">
      <w:pPr>
        <w:pStyle w:val="Title"/>
        <w:spacing w:line="259" w:lineRule="auto"/>
      </w:pPr>
      <w:r>
        <w:rPr>
          <w:color w:val="2E5395"/>
        </w:rPr>
        <w:t>Meet</w:t>
      </w:r>
      <w:r>
        <w:rPr>
          <w:color w:val="2E5395"/>
          <w:spacing w:val="-4"/>
        </w:rPr>
        <w:t xml:space="preserve"> </w:t>
      </w:r>
      <w:r>
        <w:rPr>
          <w:color w:val="2E5395"/>
        </w:rPr>
        <w:t>me</w:t>
      </w:r>
      <w:r>
        <w:rPr>
          <w:color w:val="2E5395"/>
          <w:spacing w:val="-6"/>
        </w:rPr>
        <w:t xml:space="preserve"> </w:t>
      </w:r>
      <w:r>
        <w:rPr>
          <w:color w:val="2E5395"/>
        </w:rPr>
        <w:t>at</w:t>
      </w:r>
      <w:r>
        <w:rPr>
          <w:color w:val="2E5395"/>
          <w:spacing w:val="-4"/>
        </w:rPr>
        <w:t xml:space="preserve"> </w:t>
      </w:r>
      <w:proofErr w:type="gramStart"/>
      <w:r>
        <w:rPr>
          <w:color w:val="2E5395"/>
        </w:rPr>
        <w:t>the</w:t>
      </w:r>
      <w:r>
        <w:rPr>
          <w:color w:val="2E5395"/>
          <w:spacing w:val="-2"/>
        </w:rPr>
        <w:t xml:space="preserve"> </w:t>
      </w:r>
      <w:r>
        <w:rPr>
          <w:color w:val="2E5395"/>
        </w:rPr>
        <w:t>Lakehouse</w:t>
      </w:r>
      <w:proofErr w:type="gramEnd"/>
      <w:r>
        <w:rPr>
          <w:color w:val="2E5395"/>
        </w:rPr>
        <w:t>:</w:t>
      </w:r>
      <w:r>
        <w:rPr>
          <w:color w:val="2E5395"/>
          <w:spacing w:val="-5"/>
        </w:rPr>
        <w:t xml:space="preserve"> </w:t>
      </w:r>
      <w:r>
        <w:rPr>
          <w:color w:val="2E5395"/>
        </w:rPr>
        <w:t>a</w:t>
      </w:r>
      <w:r>
        <w:rPr>
          <w:color w:val="2E5395"/>
          <w:spacing w:val="-4"/>
        </w:rPr>
        <w:t xml:space="preserve"> </w:t>
      </w:r>
      <w:r>
        <w:rPr>
          <w:color w:val="2E5395"/>
        </w:rPr>
        <w:t>new</w:t>
      </w:r>
      <w:r>
        <w:rPr>
          <w:color w:val="2E5395"/>
          <w:spacing w:val="-4"/>
        </w:rPr>
        <w:t xml:space="preserve"> </w:t>
      </w:r>
      <w:r>
        <w:rPr>
          <w:color w:val="2E5395"/>
        </w:rPr>
        <w:t>immersive</w:t>
      </w:r>
      <w:r>
        <w:rPr>
          <w:color w:val="2E5395"/>
          <w:spacing w:val="-6"/>
        </w:rPr>
        <w:t xml:space="preserve"> </w:t>
      </w:r>
      <w:r>
        <w:rPr>
          <w:color w:val="2E5395"/>
        </w:rPr>
        <w:t>space in Microsoft Teams for inclusive social events</w:t>
      </w:r>
    </w:p>
    <w:p w14:paraId="76C3FFB2" w14:textId="77777777" w:rsidR="00386D1F" w:rsidRDefault="006D10DE">
      <w:pPr>
        <w:pStyle w:val="BodyText"/>
        <w:spacing w:before="77" w:line="259" w:lineRule="auto"/>
        <w:ind w:right="67"/>
      </w:pPr>
      <w:r>
        <w:t xml:space="preserve">In the hybrid workplace, it’s tricky to plan a fun social event that’s inclusive of everyone, regardless of where they’re located. </w:t>
      </w:r>
      <w:r>
        <w:rPr>
          <w:b/>
        </w:rPr>
        <w:t xml:space="preserve">Mesh in Teams </w:t>
      </w:r>
      <w:r>
        <w:t>offers ready-made 3D immersive spaces crafted specifically for team bonding, brainstorming, and presentations, without</w:t>
      </w:r>
      <w:r>
        <w:rPr>
          <w:spacing w:val="-3"/>
        </w:rPr>
        <w:t xml:space="preserve"> </w:t>
      </w:r>
      <w:r>
        <w:t>the need for</w:t>
      </w:r>
      <w:r>
        <w:rPr>
          <w:spacing w:val="-2"/>
        </w:rPr>
        <w:t xml:space="preserve"> </w:t>
      </w:r>
      <w:r>
        <w:t>any new devices or new</w:t>
      </w:r>
      <w:r>
        <w:rPr>
          <w:spacing w:val="-3"/>
        </w:rPr>
        <w:t xml:space="preserve"> </w:t>
      </w:r>
      <w:r>
        <w:t xml:space="preserve">licenses. </w:t>
      </w:r>
      <w:r>
        <w:rPr>
          <w:b/>
        </w:rPr>
        <w:t>Immersive</w:t>
      </w:r>
      <w:r>
        <w:rPr>
          <w:b/>
          <w:spacing w:val="-3"/>
        </w:rPr>
        <w:t xml:space="preserve"> </w:t>
      </w:r>
      <w:r>
        <w:rPr>
          <w:b/>
        </w:rPr>
        <w:t>spaces</w:t>
      </w:r>
      <w:r>
        <w:rPr>
          <w:b/>
          <w:spacing w:val="-4"/>
        </w:rPr>
        <w:t xml:space="preserve"> </w:t>
      </w:r>
      <w:r>
        <w:rPr>
          <w:b/>
        </w:rPr>
        <w:t>in</w:t>
      </w:r>
      <w:r>
        <w:rPr>
          <w:b/>
          <w:spacing w:val="-3"/>
        </w:rPr>
        <w:t xml:space="preserve"> </w:t>
      </w:r>
      <w:r>
        <w:rPr>
          <w:b/>
        </w:rPr>
        <w:t>Teams</w:t>
      </w:r>
      <w:r>
        <w:rPr>
          <w:b/>
          <w:spacing w:val="-4"/>
        </w:rPr>
        <w:t xml:space="preserve"> </w:t>
      </w:r>
      <w:r>
        <w:rPr>
          <w:b/>
        </w:rPr>
        <w:t>are</w:t>
      </w:r>
      <w:r>
        <w:rPr>
          <w:b/>
          <w:spacing w:val="-3"/>
        </w:rPr>
        <w:t xml:space="preserve"> </w:t>
      </w:r>
      <w:r>
        <w:rPr>
          <w:b/>
        </w:rPr>
        <w:t>a</w:t>
      </w:r>
      <w:r>
        <w:rPr>
          <w:b/>
          <w:spacing w:val="-5"/>
        </w:rPr>
        <w:t xml:space="preserve"> </w:t>
      </w:r>
      <w:r>
        <w:rPr>
          <w:b/>
        </w:rPr>
        <w:t>great</w:t>
      </w:r>
      <w:r>
        <w:rPr>
          <w:b/>
          <w:spacing w:val="-4"/>
        </w:rPr>
        <w:t xml:space="preserve"> </w:t>
      </w:r>
      <w:r>
        <w:rPr>
          <w:b/>
        </w:rPr>
        <w:t>new</w:t>
      </w:r>
      <w:r>
        <w:rPr>
          <w:b/>
          <w:spacing w:val="-7"/>
        </w:rPr>
        <w:t xml:space="preserve"> </w:t>
      </w:r>
      <w:r>
        <w:rPr>
          <w:b/>
        </w:rPr>
        <w:t>option</w:t>
      </w:r>
      <w:r>
        <w:rPr>
          <w:b/>
          <w:spacing w:val="-3"/>
        </w:rPr>
        <w:t xml:space="preserve"> </w:t>
      </w:r>
      <w:r>
        <w:rPr>
          <w:b/>
        </w:rPr>
        <w:t>for</w:t>
      </w:r>
      <w:r>
        <w:rPr>
          <w:b/>
          <w:spacing w:val="-3"/>
        </w:rPr>
        <w:t xml:space="preserve"> </w:t>
      </w:r>
      <w:r>
        <w:rPr>
          <w:b/>
        </w:rPr>
        <w:t>inclusive</w:t>
      </w:r>
      <w:r>
        <w:rPr>
          <w:b/>
          <w:spacing w:val="-3"/>
        </w:rPr>
        <w:t xml:space="preserve"> </w:t>
      </w:r>
      <w:r>
        <w:rPr>
          <w:b/>
        </w:rPr>
        <w:t>social</w:t>
      </w:r>
      <w:r>
        <w:rPr>
          <w:b/>
          <w:spacing w:val="-2"/>
        </w:rPr>
        <w:t xml:space="preserve"> </w:t>
      </w:r>
      <w:r>
        <w:rPr>
          <w:b/>
        </w:rPr>
        <w:t xml:space="preserve">events. </w:t>
      </w:r>
      <w:r>
        <w:t>It's</w:t>
      </w:r>
      <w:r>
        <w:rPr>
          <w:spacing w:val="-3"/>
        </w:rPr>
        <w:t xml:space="preserve"> </w:t>
      </w:r>
      <w:r>
        <w:t>like</w:t>
      </w:r>
      <w:r>
        <w:rPr>
          <w:spacing w:val="-5"/>
        </w:rPr>
        <w:t xml:space="preserve"> </w:t>
      </w:r>
      <w:r>
        <w:t>being</w:t>
      </w:r>
      <w:r>
        <w:rPr>
          <w:spacing w:val="-4"/>
        </w:rPr>
        <w:t xml:space="preserve"> </w:t>
      </w:r>
      <w:r>
        <w:t>in</w:t>
      </w:r>
      <w:r>
        <w:rPr>
          <w:spacing w:val="-4"/>
        </w:rPr>
        <w:t xml:space="preserve"> </w:t>
      </w:r>
      <w:r>
        <w:t>the</w:t>
      </w:r>
      <w:r>
        <w:rPr>
          <w:spacing w:val="-5"/>
        </w:rPr>
        <w:t xml:space="preserve"> </w:t>
      </w:r>
      <w:r>
        <w:t>same room with your entire team, even if you’re not in the same physical location. We’d like to share one of our favorite spaces: Lakehouse.</w:t>
      </w:r>
    </w:p>
    <w:p w14:paraId="76C3FFB3" w14:textId="77777777" w:rsidR="00386D1F" w:rsidRDefault="006D10DE">
      <w:pPr>
        <w:pStyle w:val="BodyText"/>
        <w:spacing w:before="2"/>
        <w:ind w:left="0"/>
        <w:rPr>
          <w:sz w:val="11"/>
        </w:rPr>
      </w:pPr>
      <w:r>
        <w:rPr>
          <w:noProof/>
        </w:rPr>
        <w:drawing>
          <wp:inline distT="0" distB="0" distL="0" distR="0" wp14:anchorId="76C3FFEE" wp14:editId="078869C7">
            <wp:extent cx="5943600" cy="3343275"/>
            <wp:effectExtent l="0" t="0" r="0" b="9525"/>
            <wp:docPr id="1" name="Image 1" descr="The Lakehouse environment, an open, airy building with a waterfall and tree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he Lakehouse environment, an open, airy building with a waterfall and trees  "/>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3343275"/>
                    </a:xfrm>
                    <a:prstGeom prst="rect">
                      <a:avLst/>
                    </a:prstGeom>
                  </pic:spPr>
                </pic:pic>
              </a:graphicData>
            </a:graphic>
          </wp:inline>
        </w:drawing>
      </w:r>
    </w:p>
    <w:p w14:paraId="76C3FFB4" w14:textId="77777777" w:rsidR="00386D1F" w:rsidRDefault="00386D1F">
      <w:pPr>
        <w:pStyle w:val="BodyText"/>
        <w:ind w:left="0"/>
      </w:pPr>
    </w:p>
    <w:p w14:paraId="76C3FFB5" w14:textId="77777777" w:rsidR="00386D1F" w:rsidRDefault="00386D1F">
      <w:pPr>
        <w:pStyle w:val="BodyText"/>
        <w:spacing w:before="110"/>
        <w:ind w:left="0"/>
      </w:pPr>
    </w:p>
    <w:p w14:paraId="76C3FFB6" w14:textId="77777777" w:rsidR="00386D1F" w:rsidRDefault="006D10DE">
      <w:pPr>
        <w:pStyle w:val="Heading1"/>
      </w:pPr>
      <w:r>
        <w:t>Your</w:t>
      </w:r>
      <w:r>
        <w:rPr>
          <w:spacing w:val="-3"/>
        </w:rPr>
        <w:t xml:space="preserve"> </w:t>
      </w:r>
      <w:r>
        <w:t>beautiful,</w:t>
      </w:r>
      <w:r>
        <w:rPr>
          <w:spacing w:val="-5"/>
        </w:rPr>
        <w:t xml:space="preserve"> </w:t>
      </w:r>
      <w:r>
        <w:t>futuristic</w:t>
      </w:r>
      <w:r>
        <w:rPr>
          <w:spacing w:val="-4"/>
        </w:rPr>
        <w:t xml:space="preserve"> </w:t>
      </w:r>
      <w:r>
        <w:t>event</w:t>
      </w:r>
      <w:r>
        <w:rPr>
          <w:spacing w:val="-3"/>
        </w:rPr>
        <w:t xml:space="preserve"> </w:t>
      </w:r>
      <w:r>
        <w:rPr>
          <w:spacing w:val="-4"/>
        </w:rPr>
        <w:t>space</w:t>
      </w:r>
    </w:p>
    <w:p w14:paraId="76C3FFB7" w14:textId="77777777" w:rsidR="00386D1F" w:rsidRDefault="006D10DE">
      <w:pPr>
        <w:pStyle w:val="BodyText"/>
        <w:spacing w:before="180" w:line="259" w:lineRule="auto"/>
        <w:ind w:right="498"/>
      </w:pPr>
      <w:r>
        <w:t>When you first enter the Lakehouse, you’ll find yourself in a serene sitting area. The modern architecture</w:t>
      </w:r>
      <w:r>
        <w:rPr>
          <w:spacing w:val="-2"/>
        </w:rPr>
        <w:t xml:space="preserve"> </w:t>
      </w:r>
      <w:r>
        <w:t>incorporates</w:t>
      </w:r>
      <w:r>
        <w:rPr>
          <w:spacing w:val="-4"/>
        </w:rPr>
        <w:t xml:space="preserve"> </w:t>
      </w:r>
      <w:r>
        <w:t>the</w:t>
      </w:r>
      <w:r>
        <w:rPr>
          <w:spacing w:val="-3"/>
        </w:rPr>
        <w:t xml:space="preserve"> </w:t>
      </w:r>
      <w:r>
        <w:t>sprawling</w:t>
      </w:r>
      <w:r>
        <w:rPr>
          <w:spacing w:val="-5"/>
        </w:rPr>
        <w:t xml:space="preserve"> </w:t>
      </w:r>
      <w:r>
        <w:t>nature</w:t>
      </w:r>
      <w:r>
        <w:rPr>
          <w:spacing w:val="-6"/>
        </w:rPr>
        <w:t xml:space="preserve"> </w:t>
      </w:r>
      <w:r>
        <w:t>around</w:t>
      </w:r>
      <w:r>
        <w:rPr>
          <w:spacing w:val="-5"/>
        </w:rPr>
        <w:t xml:space="preserve"> </w:t>
      </w:r>
      <w:r>
        <w:t>it</w:t>
      </w:r>
      <w:r>
        <w:rPr>
          <w:spacing w:val="-3"/>
        </w:rPr>
        <w:t xml:space="preserve"> </w:t>
      </w:r>
      <w:r>
        <w:t>in</w:t>
      </w:r>
      <w:r>
        <w:rPr>
          <w:spacing w:val="-5"/>
        </w:rPr>
        <w:t xml:space="preserve"> </w:t>
      </w:r>
      <w:r>
        <w:t>new</w:t>
      </w:r>
      <w:r>
        <w:rPr>
          <w:spacing w:val="-3"/>
        </w:rPr>
        <w:t xml:space="preserve"> </w:t>
      </w:r>
      <w:r>
        <w:t>and interesting</w:t>
      </w:r>
      <w:r>
        <w:rPr>
          <w:spacing w:val="-5"/>
        </w:rPr>
        <w:t xml:space="preserve"> </w:t>
      </w:r>
      <w:r>
        <w:t>ways.</w:t>
      </w:r>
      <w:r>
        <w:rPr>
          <w:spacing w:val="-3"/>
        </w:rPr>
        <w:t xml:space="preserve"> </w:t>
      </w:r>
      <w:r>
        <w:t>As</w:t>
      </w:r>
      <w:r>
        <w:rPr>
          <w:spacing w:val="-3"/>
        </w:rPr>
        <w:t xml:space="preserve"> </w:t>
      </w:r>
      <w:r>
        <w:t>you</w:t>
      </w:r>
      <w:r>
        <w:rPr>
          <w:spacing w:val="-5"/>
        </w:rPr>
        <w:t xml:space="preserve"> </w:t>
      </w:r>
      <w:r>
        <w:t xml:space="preserve">start exploring </w:t>
      </w:r>
      <w:proofErr w:type="gramStart"/>
      <w:r>
        <w:t>the space</w:t>
      </w:r>
      <w:proofErr w:type="gramEnd"/>
      <w:r>
        <w:t>, you’ll find different hidden gems.</w:t>
      </w:r>
    </w:p>
    <w:p w14:paraId="76C3FFB8" w14:textId="77777777" w:rsidR="00386D1F" w:rsidRDefault="00386D1F">
      <w:pPr>
        <w:pStyle w:val="BodyText"/>
        <w:ind w:left="0"/>
      </w:pPr>
    </w:p>
    <w:p w14:paraId="76C3FFBA" w14:textId="77777777" w:rsidR="00386D1F" w:rsidRDefault="006D10DE">
      <w:pPr>
        <w:pStyle w:val="BodyText"/>
        <w:spacing w:before="1" w:line="261" w:lineRule="auto"/>
        <w:ind w:right="67"/>
      </w:pPr>
      <w:r>
        <w:t>Majestic</w:t>
      </w:r>
      <w:r>
        <w:rPr>
          <w:spacing w:val="-5"/>
        </w:rPr>
        <w:t xml:space="preserve"> </w:t>
      </w:r>
      <w:r>
        <w:t>mountains,</w:t>
      </w:r>
      <w:r>
        <w:rPr>
          <w:spacing w:val="-3"/>
        </w:rPr>
        <w:t xml:space="preserve"> </w:t>
      </w:r>
      <w:r>
        <w:t>a</w:t>
      </w:r>
      <w:r>
        <w:rPr>
          <w:spacing w:val="-6"/>
        </w:rPr>
        <w:t xml:space="preserve"> </w:t>
      </w:r>
      <w:r>
        <w:t>tranquil</w:t>
      </w:r>
      <w:r>
        <w:rPr>
          <w:spacing w:val="-3"/>
        </w:rPr>
        <w:t xml:space="preserve"> </w:t>
      </w:r>
      <w:r>
        <w:t>river,</w:t>
      </w:r>
      <w:r>
        <w:rPr>
          <w:spacing w:val="-3"/>
        </w:rPr>
        <w:t xml:space="preserve"> </w:t>
      </w:r>
      <w:r>
        <w:t>birds</w:t>
      </w:r>
      <w:r>
        <w:rPr>
          <w:spacing w:val="-2"/>
        </w:rPr>
        <w:t xml:space="preserve"> </w:t>
      </w:r>
      <w:r>
        <w:t>flying</w:t>
      </w:r>
      <w:r>
        <w:rPr>
          <w:spacing w:val="-4"/>
        </w:rPr>
        <w:t xml:space="preserve"> </w:t>
      </w:r>
      <w:r>
        <w:t>by,</w:t>
      </w:r>
      <w:r>
        <w:rPr>
          <w:spacing w:val="-3"/>
        </w:rPr>
        <w:t xml:space="preserve"> </w:t>
      </w:r>
      <w:r>
        <w:t>and</w:t>
      </w:r>
      <w:r>
        <w:rPr>
          <w:spacing w:val="-3"/>
        </w:rPr>
        <w:t xml:space="preserve"> </w:t>
      </w:r>
      <w:r>
        <w:t>even a</w:t>
      </w:r>
      <w:r>
        <w:rPr>
          <w:spacing w:val="-2"/>
        </w:rPr>
        <w:t xml:space="preserve"> </w:t>
      </w:r>
      <w:r>
        <w:t>waterfall</w:t>
      </w:r>
      <w:r>
        <w:rPr>
          <w:spacing w:val="-3"/>
        </w:rPr>
        <w:t xml:space="preserve"> </w:t>
      </w:r>
      <w:r>
        <w:t>in</w:t>
      </w:r>
      <w:r>
        <w:rPr>
          <w:spacing w:val="-4"/>
        </w:rPr>
        <w:t xml:space="preserve"> </w:t>
      </w:r>
      <w:r>
        <w:t>the</w:t>
      </w:r>
      <w:r>
        <w:rPr>
          <w:spacing w:val="-2"/>
        </w:rPr>
        <w:t xml:space="preserve"> </w:t>
      </w:r>
      <w:r>
        <w:t xml:space="preserve">distance! Navigate through </w:t>
      </w:r>
      <w:proofErr w:type="gramStart"/>
      <w:r>
        <w:t>the space</w:t>
      </w:r>
      <w:proofErr w:type="gramEnd"/>
      <w:r>
        <w:t xml:space="preserve"> and discover your favorite spots.</w:t>
      </w:r>
    </w:p>
    <w:p w14:paraId="76C3FFBB" w14:textId="77777777" w:rsidR="00386D1F" w:rsidRDefault="00386D1F">
      <w:pPr>
        <w:spacing w:line="261" w:lineRule="auto"/>
        <w:sectPr w:rsidR="00386D1F" w:rsidSect="007B2D86">
          <w:type w:val="continuous"/>
          <w:pgSz w:w="12240" w:h="15840"/>
          <w:pgMar w:top="1800" w:right="1340" w:bottom="280" w:left="1340" w:header="720" w:footer="720" w:gutter="0"/>
          <w:cols w:space="720"/>
        </w:sectPr>
      </w:pPr>
    </w:p>
    <w:p w14:paraId="76C3FFBC" w14:textId="77777777" w:rsidR="00386D1F" w:rsidRDefault="006D10DE">
      <w:pPr>
        <w:pStyle w:val="Heading1"/>
        <w:spacing w:before="39"/>
      </w:pPr>
      <w:r>
        <w:t>Move</w:t>
      </w:r>
      <w:r>
        <w:rPr>
          <w:spacing w:val="-5"/>
        </w:rPr>
        <w:t xml:space="preserve"> </w:t>
      </w:r>
      <w:r>
        <w:t>around</w:t>
      </w:r>
      <w:r>
        <w:rPr>
          <w:spacing w:val="-3"/>
        </w:rPr>
        <w:t xml:space="preserve"> </w:t>
      </w:r>
      <w:r>
        <w:t>in</w:t>
      </w:r>
      <w:r>
        <w:rPr>
          <w:spacing w:val="-3"/>
        </w:rPr>
        <w:t xml:space="preserve"> </w:t>
      </w:r>
      <w:r>
        <w:t>an</w:t>
      </w:r>
      <w:r>
        <w:rPr>
          <w:spacing w:val="-3"/>
        </w:rPr>
        <w:t xml:space="preserve"> </w:t>
      </w:r>
      <w:r>
        <w:t>immersive</w:t>
      </w:r>
      <w:r>
        <w:rPr>
          <w:spacing w:val="-2"/>
        </w:rPr>
        <w:t xml:space="preserve"> space</w:t>
      </w:r>
    </w:p>
    <w:p w14:paraId="76C3FFBD" w14:textId="77777777" w:rsidR="00386D1F" w:rsidRDefault="006D10DE">
      <w:pPr>
        <w:pStyle w:val="BodyText"/>
        <w:spacing w:before="179" w:line="261" w:lineRule="auto"/>
        <w:ind w:right="498"/>
      </w:pPr>
      <w:r>
        <w:t>Look</w:t>
      </w:r>
      <w:r>
        <w:rPr>
          <w:spacing w:val="-5"/>
        </w:rPr>
        <w:t xml:space="preserve"> </w:t>
      </w:r>
      <w:r>
        <w:t>around,</w:t>
      </w:r>
      <w:r>
        <w:rPr>
          <w:spacing w:val="-3"/>
        </w:rPr>
        <w:t xml:space="preserve"> </w:t>
      </w:r>
      <w:r>
        <w:t>walk,</w:t>
      </w:r>
      <w:r>
        <w:rPr>
          <w:spacing w:val="-3"/>
        </w:rPr>
        <w:t xml:space="preserve"> </w:t>
      </w:r>
      <w:r>
        <w:t>run,</w:t>
      </w:r>
      <w:r>
        <w:rPr>
          <w:spacing w:val="-3"/>
        </w:rPr>
        <w:t xml:space="preserve"> </w:t>
      </w:r>
      <w:r>
        <w:t>teleport,</w:t>
      </w:r>
      <w:r>
        <w:rPr>
          <w:spacing w:val="-3"/>
        </w:rPr>
        <w:t xml:space="preserve"> </w:t>
      </w:r>
      <w:r>
        <w:t>or</w:t>
      </w:r>
      <w:r>
        <w:rPr>
          <w:spacing w:val="-1"/>
        </w:rPr>
        <w:t xml:space="preserve"> </w:t>
      </w:r>
      <w:r>
        <w:t>just</w:t>
      </w:r>
      <w:r>
        <w:rPr>
          <w:spacing w:val="-6"/>
        </w:rPr>
        <w:t xml:space="preserve"> </w:t>
      </w:r>
      <w:r>
        <w:t>sit</w:t>
      </w:r>
      <w:r>
        <w:rPr>
          <w:spacing w:val="-6"/>
        </w:rPr>
        <w:t xml:space="preserve"> </w:t>
      </w:r>
      <w:r>
        <w:t>at</w:t>
      </w:r>
      <w:r>
        <w:rPr>
          <w:spacing w:val="-2"/>
        </w:rPr>
        <w:t xml:space="preserve"> </w:t>
      </w:r>
      <w:r>
        <w:t>the</w:t>
      </w:r>
      <w:r>
        <w:rPr>
          <w:spacing w:val="-2"/>
        </w:rPr>
        <w:t xml:space="preserve"> </w:t>
      </w:r>
      <w:r>
        <w:t>table</w:t>
      </w:r>
      <w:r>
        <w:rPr>
          <w:spacing w:val="-2"/>
        </w:rPr>
        <w:t xml:space="preserve"> </w:t>
      </w:r>
      <w:r>
        <w:t>with</w:t>
      </w:r>
      <w:r>
        <w:rPr>
          <w:spacing w:val="-4"/>
        </w:rPr>
        <w:t xml:space="preserve"> </w:t>
      </w:r>
      <w:r>
        <w:t>other</w:t>
      </w:r>
      <w:r>
        <w:rPr>
          <w:spacing w:val="-1"/>
        </w:rPr>
        <w:t xml:space="preserve"> </w:t>
      </w:r>
      <w:r>
        <w:t>avatars.</w:t>
      </w:r>
      <w:r>
        <w:rPr>
          <w:spacing w:val="-4"/>
        </w:rPr>
        <w:t xml:space="preserve"> </w:t>
      </w:r>
      <w:r>
        <w:t>To</w:t>
      </w:r>
      <w:r>
        <w:rPr>
          <w:spacing w:val="-4"/>
        </w:rPr>
        <w:t xml:space="preserve"> </w:t>
      </w:r>
      <w:r>
        <w:t>move</w:t>
      </w:r>
      <w:r>
        <w:rPr>
          <w:spacing w:val="-2"/>
        </w:rPr>
        <w:t xml:space="preserve"> </w:t>
      </w:r>
      <w:r>
        <w:t>around,</w:t>
      </w:r>
      <w:r>
        <w:rPr>
          <w:spacing w:val="-3"/>
        </w:rPr>
        <w:t xml:space="preserve"> </w:t>
      </w:r>
      <w:r>
        <w:t xml:space="preserve">press the </w:t>
      </w:r>
      <w:r>
        <w:rPr>
          <w:b/>
        </w:rPr>
        <w:t xml:space="preserve">WASD </w:t>
      </w:r>
      <w:r>
        <w:t>or arrow keys.</w:t>
      </w:r>
    </w:p>
    <w:p w14:paraId="76C3FFBE" w14:textId="77777777" w:rsidR="00386D1F" w:rsidRDefault="006D10DE">
      <w:pPr>
        <w:pStyle w:val="BodyText"/>
        <w:spacing w:before="11"/>
        <w:ind w:left="0"/>
        <w:rPr>
          <w:sz w:val="10"/>
        </w:rPr>
      </w:pPr>
      <w:r>
        <w:rPr>
          <w:noProof/>
        </w:rPr>
        <w:drawing>
          <wp:inline distT="0" distB="0" distL="0" distR="0" wp14:anchorId="76C3FFF0" wp14:editId="3E144F18">
            <wp:extent cx="5987385" cy="1958054"/>
            <wp:effectExtent l="0" t="0" r="0" b="4445"/>
            <wp:docPr id="2" name="Image 2" descr="Keys for moving around in immersive spaces 3D. WASD move as describedin text, and then the mouse shows the left button is to teleport and interact, and either button can be used for perspective and movement (moving the hea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Keys for moving around in immersive spaces 3D. WASD move as describedin text, and then the mouse shows the left button is to teleport and interact, and either button can be used for perspective and movement (moving the hea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87385" cy="1958054"/>
                    </a:xfrm>
                    <a:prstGeom prst="rect">
                      <a:avLst/>
                    </a:prstGeom>
                  </pic:spPr>
                </pic:pic>
              </a:graphicData>
            </a:graphic>
          </wp:inline>
        </w:drawing>
      </w:r>
    </w:p>
    <w:p w14:paraId="76C3FFBF" w14:textId="77777777" w:rsidR="00386D1F" w:rsidRDefault="006D10DE">
      <w:pPr>
        <w:pStyle w:val="BodyText"/>
        <w:spacing w:before="159"/>
      </w:pPr>
      <w:r>
        <w:t>Other</w:t>
      </w:r>
      <w:r>
        <w:rPr>
          <w:spacing w:val="-5"/>
        </w:rPr>
        <w:t xml:space="preserve"> </w:t>
      </w:r>
      <w:r>
        <w:t>keyboard</w:t>
      </w:r>
      <w:r>
        <w:rPr>
          <w:spacing w:val="-3"/>
        </w:rPr>
        <w:t xml:space="preserve"> </w:t>
      </w:r>
      <w:r>
        <w:rPr>
          <w:spacing w:val="-2"/>
        </w:rPr>
        <w:t>controls:</w:t>
      </w:r>
    </w:p>
    <w:p w14:paraId="76C3FFC0" w14:textId="77777777" w:rsidR="00386D1F" w:rsidRDefault="006D10DE">
      <w:pPr>
        <w:pStyle w:val="ListParagraph"/>
        <w:numPr>
          <w:ilvl w:val="0"/>
          <w:numId w:val="2"/>
        </w:numPr>
        <w:tabs>
          <w:tab w:val="left" w:pos="820"/>
        </w:tabs>
        <w:ind w:left="820"/>
      </w:pPr>
      <w:r>
        <w:rPr>
          <w:b/>
        </w:rPr>
        <w:t>Q</w:t>
      </w:r>
      <w:r>
        <w:rPr>
          <w:b/>
          <w:spacing w:val="-5"/>
        </w:rPr>
        <w:t xml:space="preserve"> </w:t>
      </w:r>
      <w:r>
        <w:t>to</w:t>
      </w:r>
      <w:r>
        <w:rPr>
          <w:spacing w:val="-3"/>
        </w:rPr>
        <w:t xml:space="preserve"> </w:t>
      </w:r>
      <w:r>
        <w:t>rotate</w:t>
      </w:r>
      <w:r>
        <w:rPr>
          <w:spacing w:val="-4"/>
        </w:rPr>
        <w:t xml:space="preserve"> left</w:t>
      </w:r>
    </w:p>
    <w:p w14:paraId="76C3FFC1" w14:textId="77777777" w:rsidR="00386D1F" w:rsidRDefault="006D10DE">
      <w:pPr>
        <w:pStyle w:val="ListParagraph"/>
        <w:numPr>
          <w:ilvl w:val="0"/>
          <w:numId w:val="2"/>
        </w:numPr>
        <w:tabs>
          <w:tab w:val="left" w:pos="820"/>
        </w:tabs>
        <w:spacing w:before="184"/>
        <w:ind w:left="820"/>
      </w:pPr>
      <w:r>
        <w:rPr>
          <w:b/>
        </w:rPr>
        <w:t>E</w:t>
      </w:r>
      <w:r>
        <w:rPr>
          <w:b/>
          <w:spacing w:val="-3"/>
        </w:rPr>
        <w:t xml:space="preserve"> </w:t>
      </w:r>
      <w:r>
        <w:t>to</w:t>
      </w:r>
      <w:r>
        <w:rPr>
          <w:spacing w:val="-3"/>
        </w:rPr>
        <w:t xml:space="preserve"> </w:t>
      </w:r>
      <w:r>
        <w:t>rotate</w:t>
      </w:r>
      <w:r>
        <w:rPr>
          <w:spacing w:val="-4"/>
        </w:rPr>
        <w:t xml:space="preserve"> </w:t>
      </w:r>
      <w:r>
        <w:rPr>
          <w:spacing w:val="-2"/>
        </w:rPr>
        <w:t>right</w:t>
      </w:r>
    </w:p>
    <w:p w14:paraId="76C3FFC2" w14:textId="77777777" w:rsidR="00386D1F" w:rsidRDefault="006D10DE">
      <w:pPr>
        <w:pStyle w:val="ListParagraph"/>
        <w:numPr>
          <w:ilvl w:val="0"/>
          <w:numId w:val="2"/>
        </w:numPr>
        <w:tabs>
          <w:tab w:val="left" w:pos="820"/>
        </w:tabs>
        <w:spacing w:before="180"/>
        <w:ind w:left="820"/>
      </w:pPr>
      <w:r>
        <w:t>Press</w:t>
      </w:r>
      <w:r>
        <w:rPr>
          <w:spacing w:val="-3"/>
        </w:rPr>
        <w:t xml:space="preserve"> </w:t>
      </w:r>
      <w:r>
        <w:t>and</w:t>
      </w:r>
      <w:r>
        <w:rPr>
          <w:spacing w:val="-2"/>
        </w:rPr>
        <w:t xml:space="preserve"> </w:t>
      </w:r>
      <w:r>
        <w:t>hold</w:t>
      </w:r>
      <w:r>
        <w:rPr>
          <w:spacing w:val="-3"/>
        </w:rPr>
        <w:t xml:space="preserve"> </w:t>
      </w:r>
      <w:proofErr w:type="gramStart"/>
      <w:r>
        <w:t>on</w:t>
      </w:r>
      <w:proofErr w:type="gramEnd"/>
      <w:r>
        <w:rPr>
          <w:spacing w:val="-2"/>
        </w:rPr>
        <w:t xml:space="preserve"> </w:t>
      </w:r>
      <w:r>
        <w:rPr>
          <w:b/>
        </w:rPr>
        <w:t>W</w:t>
      </w:r>
      <w:r>
        <w:t>,</w:t>
      </w:r>
      <w:r>
        <w:rPr>
          <w:spacing w:val="-2"/>
        </w:rPr>
        <w:t xml:space="preserve"> </w:t>
      </w:r>
      <w:r>
        <w:rPr>
          <w:b/>
        </w:rPr>
        <w:t>S</w:t>
      </w:r>
      <w:r>
        <w:t>,</w:t>
      </w:r>
      <w:r>
        <w:rPr>
          <w:spacing w:val="2"/>
        </w:rPr>
        <w:t xml:space="preserve"> </w:t>
      </w:r>
      <w:r>
        <w:rPr>
          <w:b/>
        </w:rPr>
        <w:t>A</w:t>
      </w:r>
      <w:r>
        <w:t>,</w:t>
      </w:r>
      <w:r>
        <w:rPr>
          <w:spacing w:val="-2"/>
        </w:rPr>
        <w:t xml:space="preserve"> </w:t>
      </w:r>
      <w:r>
        <w:t>or</w:t>
      </w:r>
      <w:r>
        <w:rPr>
          <w:spacing w:val="-5"/>
        </w:rPr>
        <w:t xml:space="preserve"> </w:t>
      </w:r>
      <w:r>
        <w:rPr>
          <w:b/>
        </w:rPr>
        <w:t>D</w:t>
      </w:r>
      <w:r>
        <w:rPr>
          <w:b/>
          <w:spacing w:val="2"/>
        </w:rPr>
        <w:t xml:space="preserve"> </w:t>
      </w:r>
      <w:r>
        <w:t>to</w:t>
      </w:r>
      <w:r>
        <w:rPr>
          <w:spacing w:val="-3"/>
        </w:rPr>
        <w:t xml:space="preserve"> </w:t>
      </w:r>
      <w:r>
        <w:t>leave</w:t>
      </w:r>
      <w:r>
        <w:rPr>
          <w:spacing w:val="-4"/>
        </w:rPr>
        <w:t xml:space="preserve"> </w:t>
      </w:r>
      <w:r>
        <w:t>your</w:t>
      </w:r>
      <w:r>
        <w:rPr>
          <w:spacing w:val="4"/>
        </w:rPr>
        <w:t xml:space="preserve"> </w:t>
      </w:r>
      <w:r>
        <w:t>chair</w:t>
      </w:r>
      <w:r>
        <w:rPr>
          <w:spacing w:val="-4"/>
        </w:rPr>
        <w:t xml:space="preserve"> </w:t>
      </w:r>
      <w:r>
        <w:t>when</w:t>
      </w:r>
      <w:r>
        <w:rPr>
          <w:spacing w:val="1"/>
        </w:rPr>
        <w:t xml:space="preserve"> </w:t>
      </w:r>
      <w:r>
        <w:rPr>
          <w:spacing w:val="-2"/>
        </w:rPr>
        <w:t>sitting</w:t>
      </w:r>
    </w:p>
    <w:p w14:paraId="76C3FFC3" w14:textId="77777777" w:rsidR="00386D1F" w:rsidRDefault="006D10DE">
      <w:pPr>
        <w:pStyle w:val="ListParagraph"/>
        <w:numPr>
          <w:ilvl w:val="0"/>
          <w:numId w:val="2"/>
        </w:numPr>
        <w:tabs>
          <w:tab w:val="left" w:pos="820"/>
        </w:tabs>
        <w:spacing w:before="183" w:after="3" w:line="400" w:lineRule="auto"/>
        <w:ind w:right="1611" w:firstLine="360"/>
      </w:pPr>
      <w:r>
        <w:rPr>
          <w:b/>
        </w:rPr>
        <w:t>V</w:t>
      </w:r>
      <w:r>
        <w:rPr>
          <w:b/>
          <w:spacing w:val="-3"/>
        </w:rPr>
        <w:t xml:space="preserve"> </w:t>
      </w:r>
      <w:r>
        <w:t>to</w:t>
      </w:r>
      <w:r>
        <w:rPr>
          <w:spacing w:val="-5"/>
        </w:rPr>
        <w:t xml:space="preserve"> </w:t>
      </w:r>
      <w:r>
        <w:t>toggle</w:t>
      </w:r>
      <w:r>
        <w:rPr>
          <w:spacing w:val="-6"/>
        </w:rPr>
        <w:t xml:space="preserve"> </w:t>
      </w:r>
      <w:r>
        <w:t>between</w:t>
      </w:r>
      <w:r>
        <w:rPr>
          <w:spacing w:val="-1"/>
        </w:rPr>
        <w:t xml:space="preserve"> </w:t>
      </w:r>
      <w:r>
        <w:t>"Direct</w:t>
      </w:r>
      <w:r>
        <w:rPr>
          <w:spacing w:val="-3"/>
        </w:rPr>
        <w:t xml:space="preserve"> </w:t>
      </w:r>
      <w:r>
        <w:t>view"</w:t>
      </w:r>
      <w:r>
        <w:rPr>
          <w:spacing w:val="-2"/>
        </w:rPr>
        <w:t xml:space="preserve"> </w:t>
      </w:r>
      <w:r>
        <w:t>and</w:t>
      </w:r>
      <w:r>
        <w:rPr>
          <w:spacing w:val="-4"/>
        </w:rPr>
        <w:t xml:space="preserve"> </w:t>
      </w:r>
      <w:r>
        <w:t>"Avatar</w:t>
      </w:r>
      <w:r>
        <w:rPr>
          <w:spacing w:val="-5"/>
        </w:rPr>
        <w:t xml:space="preserve"> </w:t>
      </w:r>
      <w:r>
        <w:t>view"</w:t>
      </w:r>
      <w:r>
        <w:rPr>
          <w:spacing w:val="-5"/>
        </w:rPr>
        <w:t xml:space="preserve"> </w:t>
      </w:r>
      <w:r>
        <w:t>(1st</w:t>
      </w:r>
      <w:r>
        <w:rPr>
          <w:spacing w:val="-3"/>
        </w:rPr>
        <w:t xml:space="preserve"> </w:t>
      </w:r>
      <w:r>
        <w:t>and</w:t>
      </w:r>
      <w:r>
        <w:rPr>
          <w:spacing w:val="-4"/>
        </w:rPr>
        <w:t xml:space="preserve"> </w:t>
      </w:r>
      <w:r>
        <w:t>3rd</w:t>
      </w:r>
      <w:r>
        <w:rPr>
          <w:spacing w:val="-5"/>
        </w:rPr>
        <w:t xml:space="preserve"> </w:t>
      </w:r>
      <w:r>
        <w:t>person</w:t>
      </w:r>
      <w:r>
        <w:rPr>
          <w:spacing w:val="-5"/>
        </w:rPr>
        <w:t xml:space="preserve"> </w:t>
      </w:r>
      <w:r>
        <w:t>views) Check out these keyboard shortcuts for moving around in the immersive space:</w:t>
      </w:r>
    </w:p>
    <w:p w14:paraId="76C3FFC4" w14:textId="77777777" w:rsidR="00386D1F" w:rsidRDefault="006D10DE">
      <w:pPr>
        <w:pStyle w:val="BodyText"/>
        <w:rPr>
          <w:sz w:val="20"/>
        </w:rPr>
      </w:pPr>
      <w:r>
        <w:rPr>
          <w:noProof/>
          <w:sz w:val="20"/>
        </w:rPr>
        <w:drawing>
          <wp:inline distT="0" distB="0" distL="0" distR="0" wp14:anchorId="76C3FFF2" wp14:editId="311D342D">
            <wp:extent cx="5603246" cy="3568827"/>
            <wp:effectExtent l="0" t="0" r="0" b="0"/>
            <wp:docPr id="3" name="Image 3" descr="immersive spaces settings control keys - &#10;look around - left click and drag&#10;move forward - w&#10;move backward - s&#10;move left - a&#10;move right - d&#10;hold down to run - shift&#10;turn left - q&#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immersive spaces settings control keys - &#10;look around - left click and drag&#10;move forward - w&#10;move backward - s&#10;move left - a&#10;move right - d&#10;hold down to run - shift&#10;turn left - q&#10;"/>
                    <pic:cNvPicPr/>
                  </pic:nvPicPr>
                  <pic:blipFill>
                    <a:blip r:embed="rId9" cstate="print"/>
                    <a:stretch>
                      <a:fillRect/>
                    </a:stretch>
                  </pic:blipFill>
                  <pic:spPr>
                    <a:xfrm>
                      <a:off x="0" y="0"/>
                      <a:ext cx="5603246" cy="3568827"/>
                    </a:xfrm>
                    <a:prstGeom prst="rect">
                      <a:avLst/>
                    </a:prstGeom>
                  </pic:spPr>
                </pic:pic>
              </a:graphicData>
            </a:graphic>
          </wp:inline>
        </w:drawing>
      </w:r>
    </w:p>
    <w:p w14:paraId="76C3FFC5" w14:textId="77777777" w:rsidR="00386D1F" w:rsidRDefault="00386D1F">
      <w:pPr>
        <w:rPr>
          <w:sz w:val="20"/>
        </w:rPr>
        <w:sectPr w:rsidR="00386D1F" w:rsidSect="007B2D86">
          <w:pgSz w:w="12240" w:h="15840"/>
          <w:pgMar w:top="1400" w:right="1340" w:bottom="280" w:left="1340" w:header="720" w:footer="720" w:gutter="0"/>
          <w:cols w:space="720"/>
        </w:sectPr>
      </w:pPr>
    </w:p>
    <w:p w14:paraId="76C3FFC6" w14:textId="77777777" w:rsidR="00386D1F" w:rsidRDefault="00386D1F">
      <w:pPr>
        <w:pStyle w:val="BodyText"/>
        <w:spacing w:before="8"/>
        <w:ind w:left="0"/>
        <w:rPr>
          <w:sz w:val="5"/>
        </w:rPr>
      </w:pPr>
    </w:p>
    <w:p w14:paraId="76C3FFC7" w14:textId="77777777" w:rsidR="00386D1F" w:rsidRDefault="006D10DE">
      <w:pPr>
        <w:pStyle w:val="BodyText"/>
        <w:rPr>
          <w:sz w:val="20"/>
        </w:rPr>
      </w:pPr>
      <w:r>
        <w:rPr>
          <w:noProof/>
          <w:sz w:val="20"/>
        </w:rPr>
        <w:drawing>
          <wp:inline distT="0" distB="0" distL="0" distR="0" wp14:anchorId="76C3FFF4" wp14:editId="071C263A">
            <wp:extent cx="5943600" cy="3194685"/>
            <wp:effectExtent l="0" t="0" r="0" b="0"/>
            <wp:docPr id="4" name="Image 4" descr="a view of the firepit at the lakehouse, with mountains and blue sky in the backgroun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a view of the firepit at the lakehouse, with mountains and blue sky in the background"/>
                    <pic:cNvPicPr/>
                  </pic:nvPicPr>
                  <pic:blipFill>
                    <a:blip r:embed="rId10" cstate="print"/>
                    <a:stretch>
                      <a:fillRect/>
                    </a:stretch>
                  </pic:blipFill>
                  <pic:spPr>
                    <a:xfrm>
                      <a:off x="0" y="0"/>
                      <a:ext cx="5943600" cy="3194685"/>
                    </a:xfrm>
                    <a:prstGeom prst="rect">
                      <a:avLst/>
                    </a:prstGeom>
                  </pic:spPr>
                </pic:pic>
              </a:graphicData>
            </a:graphic>
          </wp:inline>
        </w:drawing>
      </w:r>
    </w:p>
    <w:p w14:paraId="76C3FFC8" w14:textId="77777777" w:rsidR="00386D1F" w:rsidRDefault="006D10DE">
      <w:pPr>
        <w:pStyle w:val="Heading1"/>
        <w:spacing w:before="192"/>
      </w:pPr>
      <w:r>
        <w:t>Mix</w:t>
      </w:r>
      <w:r>
        <w:rPr>
          <w:spacing w:val="-3"/>
        </w:rPr>
        <w:t xml:space="preserve"> </w:t>
      </w:r>
      <w:r>
        <w:t xml:space="preserve">and </w:t>
      </w:r>
      <w:r>
        <w:rPr>
          <w:spacing w:val="-2"/>
        </w:rPr>
        <w:t>mingle</w:t>
      </w:r>
    </w:p>
    <w:p w14:paraId="75B5C667" w14:textId="77777777" w:rsidR="00965DE0" w:rsidRDefault="006D10DE" w:rsidP="00965DE0">
      <w:pPr>
        <w:pStyle w:val="BodyText"/>
        <w:spacing w:before="180"/>
        <w:rPr>
          <w:spacing w:val="-2"/>
        </w:rPr>
      </w:pPr>
      <w:r>
        <w:t>Just</w:t>
      </w:r>
      <w:r>
        <w:rPr>
          <w:spacing w:val="-8"/>
        </w:rPr>
        <w:t xml:space="preserve"> </w:t>
      </w:r>
      <w:r>
        <w:t>like</w:t>
      </w:r>
      <w:r>
        <w:rPr>
          <w:spacing w:val="-4"/>
        </w:rPr>
        <w:t xml:space="preserve"> </w:t>
      </w:r>
      <w:r>
        <w:t>an</w:t>
      </w:r>
      <w:r>
        <w:rPr>
          <w:spacing w:val="-4"/>
        </w:rPr>
        <w:t xml:space="preserve"> </w:t>
      </w:r>
      <w:r>
        <w:t>in-person</w:t>
      </w:r>
      <w:r>
        <w:rPr>
          <w:spacing w:val="-4"/>
        </w:rPr>
        <w:t xml:space="preserve"> </w:t>
      </w:r>
      <w:r>
        <w:t>party,</w:t>
      </w:r>
      <w:r>
        <w:rPr>
          <w:spacing w:val="-2"/>
        </w:rPr>
        <w:t xml:space="preserve"> </w:t>
      </w:r>
      <w:r>
        <w:t>you can</w:t>
      </w:r>
      <w:r>
        <w:rPr>
          <w:spacing w:val="-3"/>
        </w:rPr>
        <w:t xml:space="preserve"> </w:t>
      </w:r>
      <w:r>
        <w:t>choose</w:t>
      </w:r>
      <w:r>
        <w:rPr>
          <w:spacing w:val="-2"/>
        </w:rPr>
        <w:t xml:space="preserve"> </w:t>
      </w:r>
      <w:r>
        <w:t>where</w:t>
      </w:r>
      <w:r>
        <w:rPr>
          <w:spacing w:val="-5"/>
        </w:rPr>
        <w:t xml:space="preserve"> </w:t>
      </w:r>
      <w:r>
        <w:t>you</w:t>
      </w:r>
      <w:r>
        <w:rPr>
          <w:spacing w:val="-4"/>
        </w:rPr>
        <w:t xml:space="preserve"> </w:t>
      </w:r>
      <w:r>
        <w:t>go and</w:t>
      </w:r>
      <w:r>
        <w:rPr>
          <w:spacing w:val="1"/>
        </w:rPr>
        <w:t xml:space="preserve"> </w:t>
      </w:r>
      <w:r>
        <w:t>who</w:t>
      </w:r>
      <w:r>
        <w:rPr>
          <w:spacing w:val="-4"/>
        </w:rPr>
        <w:t xml:space="preserve"> </w:t>
      </w:r>
      <w:r>
        <w:t>you</w:t>
      </w:r>
      <w:r>
        <w:rPr>
          <w:spacing w:val="-3"/>
        </w:rPr>
        <w:t xml:space="preserve"> </w:t>
      </w:r>
      <w:r>
        <w:rPr>
          <w:spacing w:val="-2"/>
        </w:rPr>
        <w:t>interact.</w:t>
      </w:r>
    </w:p>
    <w:p w14:paraId="76C3FFCC" w14:textId="4868C0B5" w:rsidR="00386D1F" w:rsidRDefault="006D10DE" w:rsidP="00965DE0">
      <w:pPr>
        <w:pStyle w:val="BodyText"/>
        <w:spacing w:before="180"/>
      </w:pPr>
      <w:r>
        <w:t>Spatial audio helps make your interactions feel more natural. This feature allows sound to be proximal and</w:t>
      </w:r>
      <w:r>
        <w:rPr>
          <w:spacing w:val="-1"/>
        </w:rPr>
        <w:t xml:space="preserve"> </w:t>
      </w:r>
      <w:r>
        <w:t>directional,</w:t>
      </w:r>
      <w:r>
        <w:rPr>
          <w:spacing w:val="-1"/>
        </w:rPr>
        <w:t xml:space="preserve"> </w:t>
      </w:r>
      <w:r>
        <w:t>like</w:t>
      </w:r>
      <w:r>
        <w:rPr>
          <w:spacing w:val="-4"/>
        </w:rPr>
        <w:t xml:space="preserve"> </w:t>
      </w:r>
      <w:r>
        <w:t>it</w:t>
      </w:r>
      <w:r>
        <w:rPr>
          <w:spacing w:val="-4"/>
        </w:rPr>
        <w:t xml:space="preserve"> </w:t>
      </w:r>
      <w:r>
        <w:t>is</w:t>
      </w:r>
      <w:r>
        <w:rPr>
          <w:spacing w:val="-1"/>
        </w:rPr>
        <w:t xml:space="preserve"> </w:t>
      </w:r>
      <w:r>
        <w:t>in the</w:t>
      </w:r>
      <w:r>
        <w:rPr>
          <w:spacing w:val="-4"/>
        </w:rPr>
        <w:t xml:space="preserve"> </w:t>
      </w:r>
      <w:r>
        <w:t>physical</w:t>
      </w:r>
      <w:r>
        <w:rPr>
          <w:spacing w:val="-1"/>
        </w:rPr>
        <w:t xml:space="preserve"> </w:t>
      </w:r>
      <w:r>
        <w:t>world. If</w:t>
      </w:r>
      <w:r>
        <w:rPr>
          <w:spacing w:val="-1"/>
        </w:rPr>
        <w:t xml:space="preserve"> </w:t>
      </w:r>
      <w:r>
        <w:t>someone</w:t>
      </w:r>
      <w:r>
        <w:rPr>
          <w:spacing w:val="-3"/>
        </w:rPr>
        <w:t xml:space="preserve"> </w:t>
      </w:r>
      <w:proofErr w:type="gramStart"/>
      <w:r>
        <w:t>if</w:t>
      </w:r>
      <w:proofErr w:type="gramEnd"/>
      <w:r>
        <w:rPr>
          <w:spacing w:val="-2"/>
        </w:rPr>
        <w:t xml:space="preserve"> </w:t>
      </w:r>
      <w:r>
        <w:t>speaking</w:t>
      </w:r>
      <w:r>
        <w:rPr>
          <w:spacing w:val="-2"/>
        </w:rPr>
        <w:t xml:space="preserve"> </w:t>
      </w:r>
      <w:r>
        <w:t>to your</w:t>
      </w:r>
      <w:r>
        <w:rPr>
          <w:spacing w:val="-3"/>
        </w:rPr>
        <w:t xml:space="preserve"> </w:t>
      </w:r>
      <w:r>
        <w:t>right,</w:t>
      </w:r>
      <w:r>
        <w:rPr>
          <w:spacing w:val="-1"/>
        </w:rPr>
        <w:t xml:space="preserve"> </w:t>
      </w:r>
      <w:r>
        <w:t>you’ll</w:t>
      </w:r>
      <w:r>
        <w:rPr>
          <w:spacing w:val="-1"/>
        </w:rPr>
        <w:t xml:space="preserve"> </w:t>
      </w:r>
      <w:r>
        <w:t>hear</w:t>
      </w:r>
      <w:r>
        <w:rPr>
          <w:spacing w:val="-3"/>
        </w:rPr>
        <w:t xml:space="preserve"> </w:t>
      </w:r>
      <w:r>
        <w:t>their</w:t>
      </w:r>
      <w:r>
        <w:rPr>
          <w:spacing w:val="-3"/>
        </w:rPr>
        <w:t xml:space="preserve"> </w:t>
      </w:r>
      <w:r>
        <w:t>voice more</w:t>
      </w:r>
      <w:r>
        <w:rPr>
          <w:spacing w:val="-6"/>
        </w:rPr>
        <w:t xml:space="preserve"> </w:t>
      </w:r>
      <w:r>
        <w:t>on</w:t>
      </w:r>
      <w:r>
        <w:rPr>
          <w:spacing w:val="-4"/>
        </w:rPr>
        <w:t xml:space="preserve"> </w:t>
      </w:r>
      <w:r>
        <w:t>your</w:t>
      </w:r>
      <w:r>
        <w:rPr>
          <w:spacing w:val="-1"/>
        </w:rPr>
        <w:t xml:space="preserve"> </w:t>
      </w:r>
      <w:r>
        <w:t>right</w:t>
      </w:r>
      <w:r>
        <w:rPr>
          <w:spacing w:val="-6"/>
        </w:rPr>
        <w:t xml:space="preserve"> </w:t>
      </w:r>
      <w:r>
        <w:t>side.</w:t>
      </w:r>
      <w:r>
        <w:rPr>
          <w:spacing w:val="-4"/>
        </w:rPr>
        <w:t xml:space="preserve"> </w:t>
      </w:r>
      <w:r>
        <w:t>If</w:t>
      </w:r>
      <w:r>
        <w:rPr>
          <w:spacing w:val="-3"/>
        </w:rPr>
        <w:t xml:space="preserve"> </w:t>
      </w:r>
      <w:r>
        <w:t>someone</w:t>
      </w:r>
      <w:r>
        <w:rPr>
          <w:spacing w:val="-5"/>
        </w:rPr>
        <w:t xml:space="preserve"> </w:t>
      </w:r>
      <w:r>
        <w:t>is</w:t>
      </w:r>
      <w:r>
        <w:rPr>
          <w:spacing w:val="-3"/>
        </w:rPr>
        <w:t xml:space="preserve"> </w:t>
      </w:r>
      <w:r>
        <w:t>speaking</w:t>
      </w:r>
      <w:r>
        <w:rPr>
          <w:spacing w:val="-4"/>
        </w:rPr>
        <w:t xml:space="preserve"> </w:t>
      </w:r>
      <w:r>
        <w:t>from</w:t>
      </w:r>
      <w:r>
        <w:rPr>
          <w:spacing w:val="-4"/>
        </w:rPr>
        <w:t xml:space="preserve"> </w:t>
      </w:r>
      <w:r>
        <w:t>far</w:t>
      </w:r>
      <w:r>
        <w:rPr>
          <w:spacing w:val="-1"/>
        </w:rPr>
        <w:t xml:space="preserve"> </w:t>
      </w:r>
      <w:r>
        <w:t>away, their</w:t>
      </w:r>
      <w:r>
        <w:rPr>
          <w:spacing w:val="-5"/>
        </w:rPr>
        <w:t xml:space="preserve"> </w:t>
      </w:r>
      <w:r>
        <w:t>voice</w:t>
      </w:r>
      <w:r>
        <w:rPr>
          <w:spacing w:val="-2"/>
        </w:rPr>
        <w:t xml:space="preserve"> </w:t>
      </w:r>
      <w:r>
        <w:t>will</w:t>
      </w:r>
      <w:r>
        <w:rPr>
          <w:spacing w:val="-3"/>
        </w:rPr>
        <w:t xml:space="preserve"> </w:t>
      </w:r>
      <w:r>
        <w:t>be</w:t>
      </w:r>
      <w:r>
        <w:rPr>
          <w:spacing w:val="-5"/>
        </w:rPr>
        <w:t xml:space="preserve"> </w:t>
      </w:r>
      <w:r>
        <w:t>quieter</w:t>
      </w:r>
      <w:r>
        <w:rPr>
          <w:spacing w:val="-1"/>
        </w:rPr>
        <w:t xml:space="preserve"> </w:t>
      </w:r>
      <w:r>
        <w:t>than</w:t>
      </w:r>
      <w:r>
        <w:rPr>
          <w:spacing w:val="-4"/>
        </w:rPr>
        <w:t xml:space="preserve"> </w:t>
      </w:r>
      <w:r>
        <w:t>those</w:t>
      </w:r>
      <w:r>
        <w:rPr>
          <w:spacing w:val="-2"/>
        </w:rPr>
        <w:t xml:space="preserve"> </w:t>
      </w:r>
      <w:r>
        <w:t>who are speaking closer to you.</w:t>
      </w:r>
    </w:p>
    <w:p w14:paraId="76C3FFCD" w14:textId="77777777" w:rsidR="00386D1F" w:rsidRDefault="006D10DE">
      <w:pPr>
        <w:pStyle w:val="BodyText"/>
        <w:spacing w:before="160"/>
        <w:ind w:left="148"/>
      </w:pPr>
      <w:r>
        <w:t>In</w:t>
      </w:r>
      <w:r>
        <w:rPr>
          <w:spacing w:val="-2"/>
        </w:rPr>
        <w:t xml:space="preserve"> </w:t>
      </w:r>
      <w:r>
        <w:t>other words,</w:t>
      </w:r>
      <w:r>
        <w:rPr>
          <w:spacing w:val="-2"/>
        </w:rPr>
        <w:t xml:space="preserve"> </w:t>
      </w:r>
      <w:r>
        <w:t>if</w:t>
      </w:r>
      <w:r>
        <w:rPr>
          <w:spacing w:val="-3"/>
        </w:rPr>
        <w:t xml:space="preserve"> </w:t>
      </w:r>
      <w:r>
        <w:t>you’re</w:t>
      </w:r>
      <w:r>
        <w:rPr>
          <w:spacing w:val="-5"/>
        </w:rPr>
        <w:t xml:space="preserve"> </w:t>
      </w:r>
      <w:r>
        <w:t>in</w:t>
      </w:r>
      <w:r>
        <w:rPr>
          <w:spacing w:val="1"/>
        </w:rPr>
        <w:t xml:space="preserve"> </w:t>
      </w:r>
      <w:r>
        <w:t>the</w:t>
      </w:r>
      <w:r>
        <w:rPr>
          <w:spacing w:val="-1"/>
        </w:rPr>
        <w:t xml:space="preserve"> </w:t>
      </w:r>
      <w:r>
        <w:t>Lakehouse</w:t>
      </w:r>
      <w:r>
        <w:rPr>
          <w:spacing w:val="-5"/>
        </w:rPr>
        <w:t xml:space="preserve"> </w:t>
      </w:r>
      <w:r>
        <w:t>playing</w:t>
      </w:r>
      <w:r>
        <w:rPr>
          <w:spacing w:val="-3"/>
        </w:rPr>
        <w:t xml:space="preserve"> </w:t>
      </w:r>
      <w:r>
        <w:t>a</w:t>
      </w:r>
      <w:r>
        <w:rPr>
          <w:spacing w:val="-5"/>
        </w:rPr>
        <w:t xml:space="preserve"> </w:t>
      </w:r>
      <w:r>
        <w:t>high-stakes</w:t>
      </w:r>
      <w:r>
        <w:rPr>
          <w:spacing w:val="-2"/>
        </w:rPr>
        <w:t xml:space="preserve"> </w:t>
      </w:r>
      <w:r>
        <w:t>game</w:t>
      </w:r>
      <w:r>
        <w:rPr>
          <w:spacing w:val="-4"/>
        </w:rPr>
        <w:t xml:space="preserve"> </w:t>
      </w:r>
      <w:r>
        <w:t>of</w:t>
      </w:r>
      <w:r>
        <w:rPr>
          <w:spacing w:val="-3"/>
        </w:rPr>
        <w:t xml:space="preserve"> </w:t>
      </w:r>
      <w:r>
        <w:t>bean-bag</w:t>
      </w:r>
      <w:r>
        <w:rPr>
          <w:spacing w:val="1"/>
        </w:rPr>
        <w:t xml:space="preserve"> </w:t>
      </w:r>
      <w:r>
        <w:t>toss,</w:t>
      </w:r>
      <w:r>
        <w:rPr>
          <w:spacing w:val="-2"/>
        </w:rPr>
        <w:t xml:space="preserve"> </w:t>
      </w:r>
      <w:r>
        <w:t>you</w:t>
      </w:r>
      <w:r>
        <w:rPr>
          <w:spacing w:val="-3"/>
        </w:rPr>
        <w:t xml:space="preserve"> </w:t>
      </w:r>
      <w:r>
        <w:t>won’t</w:t>
      </w:r>
      <w:r>
        <w:rPr>
          <w:spacing w:val="-4"/>
        </w:rPr>
        <w:t xml:space="preserve"> hear</w:t>
      </w:r>
    </w:p>
    <w:p w14:paraId="76C3FFCE" w14:textId="77777777" w:rsidR="00386D1F" w:rsidRDefault="006D10DE">
      <w:pPr>
        <w:pStyle w:val="BodyText"/>
        <w:spacing w:before="20"/>
      </w:pPr>
      <w:r>
        <w:t>the</w:t>
      </w:r>
      <w:r>
        <w:rPr>
          <w:spacing w:val="-6"/>
        </w:rPr>
        <w:t xml:space="preserve"> </w:t>
      </w:r>
      <w:r>
        <w:t>conversation</w:t>
      </w:r>
      <w:r>
        <w:rPr>
          <w:spacing w:val="-4"/>
        </w:rPr>
        <w:t xml:space="preserve"> </w:t>
      </w:r>
      <w:r>
        <w:t>happening</w:t>
      </w:r>
      <w:r>
        <w:rPr>
          <w:spacing w:val="-5"/>
        </w:rPr>
        <w:t xml:space="preserve"> </w:t>
      </w:r>
      <w:r>
        <w:t>around</w:t>
      </w:r>
      <w:r>
        <w:rPr>
          <w:spacing w:val="-4"/>
        </w:rPr>
        <w:t xml:space="preserve"> </w:t>
      </w:r>
      <w:r>
        <w:t>the</w:t>
      </w:r>
      <w:r>
        <w:rPr>
          <w:spacing w:val="-2"/>
        </w:rPr>
        <w:t xml:space="preserve"> firepit.</w:t>
      </w:r>
    </w:p>
    <w:p w14:paraId="76C3FFCF" w14:textId="77777777" w:rsidR="00386D1F" w:rsidRDefault="006D10DE">
      <w:pPr>
        <w:spacing w:before="183" w:line="256" w:lineRule="auto"/>
        <w:ind w:left="100" w:right="498"/>
        <w:rPr>
          <w:b/>
        </w:rPr>
      </w:pPr>
      <w:r>
        <w:rPr>
          <w:b/>
        </w:rPr>
        <w:t>Interactive</w:t>
      </w:r>
      <w:r>
        <w:rPr>
          <w:b/>
          <w:spacing w:val="-3"/>
        </w:rPr>
        <w:t xml:space="preserve"> </w:t>
      </w:r>
      <w:r>
        <w:rPr>
          <w:b/>
        </w:rPr>
        <w:t>activities</w:t>
      </w:r>
      <w:r>
        <w:rPr>
          <w:b/>
          <w:spacing w:val="-4"/>
        </w:rPr>
        <w:t xml:space="preserve"> </w:t>
      </w:r>
      <w:r>
        <w:rPr>
          <w:b/>
        </w:rPr>
        <w:t>built</w:t>
      </w:r>
      <w:r>
        <w:rPr>
          <w:b/>
          <w:spacing w:val="-4"/>
        </w:rPr>
        <w:t xml:space="preserve"> </w:t>
      </w:r>
      <w:r>
        <w:rPr>
          <w:b/>
        </w:rPr>
        <w:t>into</w:t>
      </w:r>
      <w:r>
        <w:rPr>
          <w:b/>
          <w:spacing w:val="-3"/>
        </w:rPr>
        <w:t xml:space="preserve"> </w:t>
      </w:r>
      <w:r>
        <w:rPr>
          <w:b/>
        </w:rPr>
        <w:t>the</w:t>
      </w:r>
      <w:r>
        <w:rPr>
          <w:b/>
          <w:spacing w:val="-3"/>
        </w:rPr>
        <w:t xml:space="preserve"> </w:t>
      </w:r>
      <w:r>
        <w:rPr>
          <w:b/>
        </w:rPr>
        <w:t xml:space="preserve">space </w:t>
      </w:r>
      <w:r>
        <w:t>Lakehouse</w:t>
      </w:r>
      <w:r>
        <w:rPr>
          <w:spacing w:val="-6"/>
        </w:rPr>
        <w:t xml:space="preserve"> </w:t>
      </w:r>
      <w:proofErr w:type="gramStart"/>
      <w:r>
        <w:t>has</w:t>
      </w:r>
      <w:proofErr w:type="gramEnd"/>
      <w:r>
        <w:rPr>
          <w:spacing w:val="-3"/>
        </w:rPr>
        <w:t xml:space="preserve"> </w:t>
      </w:r>
      <w:r>
        <w:t>a</w:t>
      </w:r>
      <w:r>
        <w:rPr>
          <w:spacing w:val="-5"/>
        </w:rPr>
        <w:t xml:space="preserve"> </w:t>
      </w:r>
      <w:r>
        <w:t>variety of</w:t>
      </w:r>
      <w:r>
        <w:rPr>
          <w:spacing w:val="-4"/>
        </w:rPr>
        <w:t xml:space="preserve"> </w:t>
      </w:r>
      <w:r>
        <w:t>activities</w:t>
      </w:r>
      <w:r>
        <w:rPr>
          <w:spacing w:val="-3"/>
        </w:rPr>
        <w:t xml:space="preserve"> </w:t>
      </w:r>
      <w:r>
        <w:t>already</w:t>
      </w:r>
      <w:r>
        <w:rPr>
          <w:spacing w:val="-4"/>
        </w:rPr>
        <w:t xml:space="preserve"> </w:t>
      </w:r>
      <w:r>
        <w:t>in the</w:t>
      </w:r>
      <w:r>
        <w:rPr>
          <w:spacing w:val="-6"/>
        </w:rPr>
        <w:t xml:space="preserve"> </w:t>
      </w:r>
      <w:r>
        <w:t xml:space="preserve">space— so, </w:t>
      </w:r>
      <w:r>
        <w:rPr>
          <w:b/>
        </w:rPr>
        <w:t>as the event host, you don’t have to plan anything extra.</w:t>
      </w:r>
    </w:p>
    <w:p w14:paraId="76C3FFD0" w14:textId="77777777" w:rsidR="00386D1F" w:rsidRDefault="006D10DE">
      <w:pPr>
        <w:pStyle w:val="ListParagraph"/>
        <w:numPr>
          <w:ilvl w:val="0"/>
          <w:numId w:val="1"/>
        </w:numPr>
        <w:tabs>
          <w:tab w:val="left" w:pos="820"/>
        </w:tabs>
        <w:spacing w:before="166"/>
      </w:pPr>
      <w:r>
        <w:t>Relax</w:t>
      </w:r>
      <w:r>
        <w:rPr>
          <w:spacing w:val="-3"/>
        </w:rPr>
        <w:t xml:space="preserve"> </w:t>
      </w:r>
      <w:r>
        <w:t>and</w:t>
      </w:r>
      <w:r>
        <w:rPr>
          <w:spacing w:val="-2"/>
        </w:rPr>
        <w:t xml:space="preserve"> </w:t>
      </w:r>
      <w:r>
        <w:t>listen</w:t>
      </w:r>
      <w:r>
        <w:rPr>
          <w:spacing w:val="-3"/>
        </w:rPr>
        <w:t xml:space="preserve"> </w:t>
      </w:r>
      <w:r>
        <w:t>to music</w:t>
      </w:r>
      <w:r>
        <w:rPr>
          <w:spacing w:val="-4"/>
        </w:rPr>
        <w:t xml:space="preserve"> </w:t>
      </w:r>
      <w:r>
        <w:t>in</w:t>
      </w:r>
      <w:r>
        <w:rPr>
          <w:spacing w:val="-3"/>
        </w:rPr>
        <w:t xml:space="preserve"> </w:t>
      </w:r>
      <w:r>
        <w:t>the</w:t>
      </w:r>
      <w:r>
        <w:rPr>
          <w:spacing w:val="-4"/>
        </w:rPr>
        <w:t xml:space="preserve"> </w:t>
      </w:r>
      <w:r>
        <w:rPr>
          <w:spacing w:val="-2"/>
        </w:rPr>
        <w:t>lounge</w:t>
      </w:r>
    </w:p>
    <w:p w14:paraId="76C3FFD1" w14:textId="77777777" w:rsidR="00386D1F" w:rsidRDefault="006D10DE">
      <w:pPr>
        <w:pStyle w:val="ListParagraph"/>
        <w:numPr>
          <w:ilvl w:val="0"/>
          <w:numId w:val="1"/>
        </w:numPr>
        <w:tabs>
          <w:tab w:val="left" w:pos="820"/>
        </w:tabs>
      </w:pPr>
      <w:r>
        <w:t>Get</w:t>
      </w:r>
      <w:r>
        <w:rPr>
          <w:spacing w:val="-7"/>
        </w:rPr>
        <w:t xml:space="preserve"> </w:t>
      </w:r>
      <w:r>
        <w:t>to</w:t>
      </w:r>
      <w:r>
        <w:rPr>
          <w:spacing w:val="-1"/>
        </w:rPr>
        <w:t xml:space="preserve"> </w:t>
      </w:r>
      <w:r>
        <w:t>know</w:t>
      </w:r>
      <w:r>
        <w:rPr>
          <w:spacing w:val="-5"/>
        </w:rPr>
        <w:t xml:space="preserve"> </w:t>
      </w:r>
      <w:r>
        <w:t>your</w:t>
      </w:r>
      <w:r>
        <w:rPr>
          <w:spacing w:val="-2"/>
        </w:rPr>
        <w:t xml:space="preserve"> </w:t>
      </w:r>
      <w:r>
        <w:t>teammates</w:t>
      </w:r>
      <w:r>
        <w:rPr>
          <w:spacing w:val="-3"/>
        </w:rPr>
        <w:t xml:space="preserve"> </w:t>
      </w:r>
      <w:r>
        <w:t>with</w:t>
      </w:r>
      <w:r>
        <w:rPr>
          <w:spacing w:val="-1"/>
        </w:rPr>
        <w:t xml:space="preserve"> </w:t>
      </w:r>
      <w:r>
        <w:t>fun</w:t>
      </w:r>
      <w:r>
        <w:rPr>
          <w:spacing w:val="-3"/>
        </w:rPr>
        <w:t xml:space="preserve"> </w:t>
      </w:r>
      <w:r>
        <w:t>conversation</w:t>
      </w:r>
      <w:r>
        <w:rPr>
          <w:spacing w:val="-4"/>
        </w:rPr>
        <w:t xml:space="preserve"> </w:t>
      </w:r>
      <w:r>
        <w:rPr>
          <w:spacing w:val="-2"/>
        </w:rPr>
        <w:t>starters</w:t>
      </w:r>
    </w:p>
    <w:p w14:paraId="76C3FFD2" w14:textId="77777777" w:rsidR="00386D1F" w:rsidRDefault="006D10DE">
      <w:pPr>
        <w:pStyle w:val="ListParagraph"/>
        <w:numPr>
          <w:ilvl w:val="0"/>
          <w:numId w:val="1"/>
        </w:numPr>
        <w:tabs>
          <w:tab w:val="left" w:pos="820"/>
        </w:tabs>
        <w:spacing w:before="184"/>
      </w:pPr>
      <w:r>
        <w:t>Roast</w:t>
      </w:r>
      <w:r>
        <w:rPr>
          <w:spacing w:val="-6"/>
        </w:rPr>
        <w:t xml:space="preserve"> </w:t>
      </w:r>
      <w:r>
        <w:t>some</w:t>
      </w:r>
      <w:r>
        <w:rPr>
          <w:spacing w:val="-4"/>
        </w:rPr>
        <w:t xml:space="preserve"> </w:t>
      </w:r>
      <w:r>
        <w:t>marshmallows</w:t>
      </w:r>
      <w:r>
        <w:rPr>
          <w:spacing w:val="-3"/>
        </w:rPr>
        <w:t xml:space="preserve"> </w:t>
      </w:r>
      <w:r>
        <w:t>around the</w:t>
      </w:r>
      <w:r>
        <w:rPr>
          <w:spacing w:val="-4"/>
        </w:rPr>
        <w:t xml:space="preserve"> </w:t>
      </w:r>
      <w:r>
        <w:t>open</w:t>
      </w:r>
      <w:r>
        <w:rPr>
          <w:spacing w:val="-3"/>
        </w:rPr>
        <w:t xml:space="preserve"> </w:t>
      </w:r>
      <w:r>
        <w:rPr>
          <w:spacing w:val="-4"/>
        </w:rPr>
        <w:t>fire</w:t>
      </w:r>
    </w:p>
    <w:p w14:paraId="76C3FFD3" w14:textId="77777777" w:rsidR="00386D1F" w:rsidRDefault="006D10DE">
      <w:pPr>
        <w:pStyle w:val="ListParagraph"/>
        <w:numPr>
          <w:ilvl w:val="0"/>
          <w:numId w:val="1"/>
        </w:numPr>
        <w:tabs>
          <w:tab w:val="left" w:pos="820"/>
        </w:tabs>
      </w:pPr>
      <w:r>
        <w:t>Have</w:t>
      </w:r>
      <w:r>
        <w:rPr>
          <w:spacing w:val="-2"/>
        </w:rPr>
        <w:t xml:space="preserve"> </w:t>
      </w:r>
      <w:r>
        <w:t>a</w:t>
      </w:r>
      <w:r>
        <w:rPr>
          <w:spacing w:val="-6"/>
        </w:rPr>
        <w:t xml:space="preserve"> </w:t>
      </w:r>
      <w:r>
        <w:t>little</w:t>
      </w:r>
      <w:r>
        <w:rPr>
          <w:spacing w:val="-2"/>
        </w:rPr>
        <w:t xml:space="preserve"> </w:t>
      </w:r>
      <w:r>
        <w:t>friendly</w:t>
      </w:r>
      <w:r>
        <w:rPr>
          <w:spacing w:val="-4"/>
        </w:rPr>
        <w:t xml:space="preserve"> </w:t>
      </w:r>
      <w:r>
        <w:t>competition</w:t>
      </w:r>
      <w:r>
        <w:rPr>
          <w:spacing w:val="-4"/>
        </w:rPr>
        <w:t xml:space="preserve"> </w:t>
      </w:r>
      <w:r>
        <w:t>with a</w:t>
      </w:r>
      <w:r>
        <w:rPr>
          <w:spacing w:val="-2"/>
        </w:rPr>
        <w:t xml:space="preserve"> </w:t>
      </w:r>
      <w:r>
        <w:t>game</w:t>
      </w:r>
      <w:r>
        <w:rPr>
          <w:spacing w:val="-2"/>
        </w:rPr>
        <w:t xml:space="preserve"> </w:t>
      </w:r>
      <w:r>
        <w:t>of</w:t>
      </w:r>
      <w:r>
        <w:rPr>
          <w:spacing w:val="-3"/>
        </w:rPr>
        <w:t xml:space="preserve"> </w:t>
      </w:r>
      <w:r>
        <w:t xml:space="preserve">bean-bag </w:t>
      </w:r>
      <w:r>
        <w:rPr>
          <w:spacing w:val="-4"/>
        </w:rPr>
        <w:t>toss</w:t>
      </w:r>
    </w:p>
    <w:p w14:paraId="76C3FFD4" w14:textId="77777777" w:rsidR="00386D1F" w:rsidRDefault="006D10DE">
      <w:pPr>
        <w:pStyle w:val="ListParagraph"/>
        <w:numPr>
          <w:ilvl w:val="0"/>
          <w:numId w:val="1"/>
        </w:numPr>
        <w:tabs>
          <w:tab w:val="left" w:pos="820"/>
        </w:tabs>
        <w:spacing w:before="184"/>
      </w:pPr>
      <w:r>
        <w:t>Make</w:t>
      </w:r>
      <w:r>
        <w:rPr>
          <w:spacing w:val="-7"/>
        </w:rPr>
        <w:t xml:space="preserve"> </w:t>
      </w:r>
      <w:r>
        <w:t>music</w:t>
      </w:r>
      <w:r>
        <w:rPr>
          <w:spacing w:val="-4"/>
        </w:rPr>
        <w:t xml:space="preserve"> </w:t>
      </w:r>
      <w:r>
        <w:t>by</w:t>
      </w:r>
      <w:r>
        <w:rPr>
          <w:spacing w:val="-3"/>
        </w:rPr>
        <w:t xml:space="preserve"> </w:t>
      </w:r>
      <w:r>
        <w:t>interacting</w:t>
      </w:r>
      <w:r>
        <w:rPr>
          <w:spacing w:val="2"/>
        </w:rPr>
        <w:t xml:space="preserve"> </w:t>
      </w:r>
      <w:r>
        <w:t>with</w:t>
      </w:r>
      <w:r>
        <w:rPr>
          <w:spacing w:val="1"/>
        </w:rPr>
        <w:t xml:space="preserve"> </w:t>
      </w:r>
      <w:r>
        <w:t>the</w:t>
      </w:r>
      <w:r>
        <w:rPr>
          <w:spacing w:val="-4"/>
        </w:rPr>
        <w:t xml:space="preserve"> </w:t>
      </w:r>
      <w:r>
        <w:t>floating</w:t>
      </w:r>
      <w:r>
        <w:rPr>
          <w:spacing w:val="1"/>
        </w:rPr>
        <w:t xml:space="preserve"> </w:t>
      </w:r>
      <w:r>
        <w:t>white</w:t>
      </w:r>
      <w:r>
        <w:rPr>
          <w:spacing w:val="-4"/>
        </w:rPr>
        <w:t xml:space="preserve"> </w:t>
      </w:r>
      <w:r>
        <w:t>orbs</w:t>
      </w:r>
      <w:r>
        <w:rPr>
          <w:spacing w:val="2"/>
        </w:rPr>
        <w:t xml:space="preserve"> </w:t>
      </w:r>
      <w:r>
        <w:t>by</w:t>
      </w:r>
      <w:r>
        <w:rPr>
          <w:spacing w:val="-3"/>
        </w:rPr>
        <w:t xml:space="preserve"> </w:t>
      </w:r>
      <w:r>
        <w:t>the</w:t>
      </w:r>
      <w:r>
        <w:rPr>
          <w:spacing w:val="-4"/>
        </w:rPr>
        <w:t xml:space="preserve"> </w:t>
      </w:r>
      <w:r>
        <w:rPr>
          <w:spacing w:val="-2"/>
        </w:rPr>
        <w:t>water</w:t>
      </w:r>
    </w:p>
    <w:p w14:paraId="76C3FFD5" w14:textId="77777777" w:rsidR="00386D1F" w:rsidRDefault="00386D1F">
      <w:pPr>
        <w:sectPr w:rsidR="00386D1F" w:rsidSect="007B2D86">
          <w:pgSz w:w="12240" w:h="15840"/>
          <w:pgMar w:top="1820" w:right="1340" w:bottom="280" w:left="1340" w:header="720" w:footer="720" w:gutter="0"/>
          <w:cols w:space="720"/>
        </w:sectPr>
      </w:pPr>
    </w:p>
    <w:tbl>
      <w:tblPr>
        <w:tblW w:w="0" w:type="auto"/>
        <w:tblInd w:w="235" w:type="dxa"/>
        <w:tblLayout w:type="fixed"/>
        <w:tblCellMar>
          <w:left w:w="0" w:type="dxa"/>
          <w:right w:w="0" w:type="dxa"/>
        </w:tblCellMar>
        <w:tblLook w:val="01E0" w:firstRow="1" w:lastRow="1" w:firstColumn="1" w:lastColumn="1" w:noHBand="0" w:noVBand="0"/>
      </w:tblPr>
      <w:tblGrid>
        <w:gridCol w:w="4547"/>
        <w:gridCol w:w="4548"/>
      </w:tblGrid>
      <w:tr w:rsidR="00386D1F" w14:paraId="76C3FFDA" w14:textId="77777777">
        <w:trPr>
          <w:trHeight w:val="3144"/>
        </w:trPr>
        <w:tc>
          <w:tcPr>
            <w:tcW w:w="4547" w:type="dxa"/>
          </w:tcPr>
          <w:p w14:paraId="76C3FFD6" w14:textId="77777777" w:rsidR="00386D1F" w:rsidRDefault="006D10DE">
            <w:pPr>
              <w:pStyle w:val="TableParagraph"/>
              <w:rPr>
                <w:sz w:val="20"/>
              </w:rPr>
            </w:pPr>
            <w:r>
              <w:rPr>
                <w:noProof/>
                <w:sz w:val="20"/>
              </w:rPr>
              <w:drawing>
                <wp:inline distT="0" distB="0" distL="0" distR="0" wp14:anchorId="76C3FFF6" wp14:editId="60FFF291">
                  <wp:extent cx="2703262" cy="1802129"/>
                  <wp:effectExtent l="0" t="0" r="0" b="0"/>
                  <wp:docPr id="5" name="Image 5" descr="the icebreaker game in Mesh, showing the question &quot;What is the most adventurous thing you've ever done?&quot;, with 3 avatars talking in the backgroun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the icebreaker game in Mesh, showing the question &quot;What is the most adventurous thing you've ever done?&quot;, with 3 avatars talking in the background"/>
                          <pic:cNvPicPr/>
                        </pic:nvPicPr>
                        <pic:blipFill>
                          <a:blip r:embed="rId11" cstate="print"/>
                          <a:stretch>
                            <a:fillRect/>
                          </a:stretch>
                        </pic:blipFill>
                        <pic:spPr>
                          <a:xfrm>
                            <a:off x="0" y="0"/>
                            <a:ext cx="2703262" cy="1802129"/>
                          </a:xfrm>
                          <a:prstGeom prst="rect">
                            <a:avLst/>
                          </a:prstGeom>
                        </pic:spPr>
                      </pic:pic>
                    </a:graphicData>
                  </a:graphic>
                </wp:inline>
              </w:drawing>
            </w:r>
          </w:p>
          <w:p w14:paraId="76C3FFD7" w14:textId="77777777" w:rsidR="00386D1F" w:rsidRDefault="006D10DE">
            <w:pPr>
              <w:pStyle w:val="TableParagraph"/>
              <w:spacing w:before="41" w:line="244" w:lineRule="exact"/>
              <w:ind w:left="492"/>
            </w:pPr>
            <w:r>
              <w:t>Gather</w:t>
            </w:r>
            <w:r>
              <w:rPr>
                <w:spacing w:val="-2"/>
              </w:rPr>
              <w:t xml:space="preserve"> </w:t>
            </w:r>
            <w:r>
              <w:t>around</w:t>
            </w:r>
            <w:r>
              <w:rPr>
                <w:spacing w:val="-5"/>
              </w:rPr>
              <w:t xml:space="preserve"> </w:t>
            </w:r>
            <w:r>
              <w:t>for</w:t>
            </w:r>
            <w:r>
              <w:rPr>
                <w:spacing w:val="-2"/>
              </w:rPr>
              <w:t xml:space="preserve"> </w:t>
            </w:r>
            <w:r>
              <w:t>an</w:t>
            </w:r>
            <w:r>
              <w:rPr>
                <w:spacing w:val="-5"/>
              </w:rPr>
              <w:t xml:space="preserve"> </w:t>
            </w:r>
            <w:r>
              <w:t>icebreaker</w:t>
            </w:r>
            <w:r>
              <w:rPr>
                <w:spacing w:val="-5"/>
              </w:rPr>
              <w:t xml:space="preserve"> </w:t>
            </w:r>
            <w:r>
              <w:rPr>
                <w:spacing w:val="-4"/>
              </w:rPr>
              <w:t>game</w:t>
            </w:r>
          </w:p>
        </w:tc>
        <w:tc>
          <w:tcPr>
            <w:tcW w:w="4548" w:type="dxa"/>
          </w:tcPr>
          <w:p w14:paraId="76C3FFD8" w14:textId="77777777" w:rsidR="00386D1F" w:rsidRDefault="006D10DE">
            <w:pPr>
              <w:pStyle w:val="TableParagraph"/>
              <w:ind w:left="177"/>
              <w:rPr>
                <w:sz w:val="20"/>
              </w:rPr>
            </w:pPr>
            <w:r>
              <w:rPr>
                <w:noProof/>
                <w:sz w:val="20"/>
              </w:rPr>
              <w:drawing>
                <wp:inline distT="0" distB="0" distL="0" distR="0" wp14:anchorId="76C3FFF8" wp14:editId="50906EEE">
                  <wp:extent cx="2735076" cy="1823084"/>
                  <wp:effectExtent l="0" t="0" r="0" b="0"/>
                  <wp:docPr id="6" name="Image 6" descr="picture of the bean bag toss in the Lakehous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picture of the bean bag toss in the Lakehouse"/>
                          <pic:cNvPicPr/>
                        </pic:nvPicPr>
                        <pic:blipFill>
                          <a:blip r:embed="rId12" cstate="print"/>
                          <a:stretch>
                            <a:fillRect/>
                          </a:stretch>
                        </pic:blipFill>
                        <pic:spPr>
                          <a:xfrm>
                            <a:off x="0" y="0"/>
                            <a:ext cx="2735076" cy="1823084"/>
                          </a:xfrm>
                          <a:prstGeom prst="rect">
                            <a:avLst/>
                          </a:prstGeom>
                        </pic:spPr>
                      </pic:pic>
                    </a:graphicData>
                  </a:graphic>
                </wp:inline>
              </w:drawing>
            </w:r>
          </w:p>
          <w:p w14:paraId="76C3FFD9" w14:textId="77777777" w:rsidR="00386D1F" w:rsidRDefault="006D10DE">
            <w:pPr>
              <w:pStyle w:val="TableParagraph"/>
              <w:spacing w:before="8" w:line="244" w:lineRule="exact"/>
              <w:ind w:left="259"/>
            </w:pPr>
            <w:r>
              <w:t>Toss</w:t>
            </w:r>
            <w:r>
              <w:rPr>
                <w:spacing w:val="-2"/>
              </w:rPr>
              <w:t xml:space="preserve"> </w:t>
            </w:r>
            <w:r>
              <w:t>the</w:t>
            </w:r>
            <w:r>
              <w:rPr>
                <w:spacing w:val="-4"/>
              </w:rPr>
              <w:t xml:space="preserve"> </w:t>
            </w:r>
            <w:r>
              <w:t>bean</w:t>
            </w:r>
            <w:r>
              <w:rPr>
                <w:spacing w:val="-3"/>
              </w:rPr>
              <w:t xml:space="preserve"> </w:t>
            </w:r>
            <w:r>
              <w:t>bag</w:t>
            </w:r>
            <w:r>
              <w:rPr>
                <w:spacing w:val="-3"/>
              </w:rPr>
              <w:t xml:space="preserve"> </w:t>
            </w:r>
            <w:r>
              <w:t>into</w:t>
            </w:r>
            <w:r>
              <w:rPr>
                <w:spacing w:val="1"/>
              </w:rPr>
              <w:t xml:space="preserve"> </w:t>
            </w:r>
            <w:r>
              <w:t>the</w:t>
            </w:r>
            <w:r>
              <w:rPr>
                <w:spacing w:val="-4"/>
              </w:rPr>
              <w:t xml:space="preserve"> </w:t>
            </w:r>
            <w:r>
              <w:t>hole</w:t>
            </w:r>
            <w:r>
              <w:rPr>
                <w:spacing w:val="-1"/>
              </w:rPr>
              <w:t xml:space="preserve"> </w:t>
            </w:r>
            <w:r>
              <w:t>and</w:t>
            </w:r>
            <w:r>
              <w:rPr>
                <w:spacing w:val="1"/>
              </w:rPr>
              <w:t xml:space="preserve"> </w:t>
            </w:r>
            <w:r>
              <w:rPr>
                <w:spacing w:val="-2"/>
              </w:rPr>
              <w:t>celebrate!</w:t>
            </w:r>
          </w:p>
        </w:tc>
      </w:tr>
    </w:tbl>
    <w:p w14:paraId="76C3FFE0" w14:textId="77777777" w:rsidR="00386D1F" w:rsidRDefault="006D10DE">
      <w:pPr>
        <w:pStyle w:val="Heading1"/>
        <w:spacing w:before="184"/>
      </w:pPr>
      <w:r>
        <w:t>How</w:t>
      </w:r>
      <w:r>
        <w:rPr>
          <w:spacing w:val="-2"/>
        </w:rPr>
        <w:t xml:space="preserve"> </w:t>
      </w:r>
      <w:r>
        <w:t>to host</w:t>
      </w:r>
      <w:r>
        <w:rPr>
          <w:spacing w:val="-2"/>
        </w:rPr>
        <w:t xml:space="preserve"> </w:t>
      </w:r>
      <w:r>
        <w:t>a</w:t>
      </w:r>
      <w:r>
        <w:rPr>
          <w:spacing w:val="-2"/>
        </w:rPr>
        <w:t xml:space="preserve"> </w:t>
      </w:r>
      <w:r>
        <w:t>party</w:t>
      </w:r>
      <w:r>
        <w:rPr>
          <w:spacing w:val="-3"/>
        </w:rPr>
        <w:t xml:space="preserve"> </w:t>
      </w:r>
      <w:r>
        <w:t>at</w:t>
      </w:r>
      <w:r>
        <w:rPr>
          <w:spacing w:val="-1"/>
        </w:rPr>
        <w:t xml:space="preserve"> </w:t>
      </w:r>
      <w:r>
        <w:t xml:space="preserve">the </w:t>
      </w:r>
      <w:r>
        <w:rPr>
          <w:spacing w:val="-2"/>
        </w:rPr>
        <w:t>Lakehouse</w:t>
      </w:r>
    </w:p>
    <w:p w14:paraId="76C3FFE1" w14:textId="77777777" w:rsidR="00386D1F" w:rsidRDefault="006D10DE">
      <w:pPr>
        <w:pStyle w:val="BodyText"/>
        <w:spacing w:before="179"/>
      </w:pPr>
      <w:r>
        <w:t>Schedule</w:t>
      </w:r>
      <w:r>
        <w:rPr>
          <w:spacing w:val="-5"/>
        </w:rPr>
        <w:t xml:space="preserve"> </w:t>
      </w:r>
      <w:r>
        <w:t>a</w:t>
      </w:r>
      <w:r>
        <w:rPr>
          <w:spacing w:val="-1"/>
        </w:rPr>
        <w:t xml:space="preserve"> </w:t>
      </w:r>
      <w:r>
        <w:t>Teams</w:t>
      </w:r>
      <w:r>
        <w:rPr>
          <w:spacing w:val="-1"/>
        </w:rPr>
        <w:t xml:space="preserve"> </w:t>
      </w:r>
      <w:r>
        <w:t>meeting</w:t>
      </w:r>
      <w:r>
        <w:rPr>
          <w:spacing w:val="-3"/>
        </w:rPr>
        <w:t xml:space="preserve"> </w:t>
      </w:r>
      <w:r>
        <w:t>with</w:t>
      </w:r>
      <w:r>
        <w:rPr>
          <w:spacing w:val="4"/>
        </w:rPr>
        <w:t xml:space="preserve"> </w:t>
      </w:r>
      <w:r>
        <w:rPr>
          <w:b/>
        </w:rPr>
        <w:t>up</w:t>
      </w:r>
      <w:r>
        <w:rPr>
          <w:b/>
          <w:spacing w:val="-2"/>
        </w:rPr>
        <w:t xml:space="preserve"> </w:t>
      </w:r>
      <w:r>
        <w:rPr>
          <w:b/>
        </w:rPr>
        <w:t>to</w:t>
      </w:r>
      <w:r>
        <w:rPr>
          <w:b/>
          <w:spacing w:val="-1"/>
        </w:rPr>
        <w:t xml:space="preserve"> </w:t>
      </w:r>
      <w:r>
        <w:rPr>
          <w:b/>
        </w:rPr>
        <w:t>16</w:t>
      </w:r>
      <w:r>
        <w:rPr>
          <w:b/>
          <w:spacing w:val="-3"/>
        </w:rPr>
        <w:t xml:space="preserve"> </w:t>
      </w:r>
      <w:r>
        <w:rPr>
          <w:b/>
        </w:rPr>
        <w:t>people</w:t>
      </w:r>
      <w:r>
        <w:t>.</w:t>
      </w:r>
      <w:r>
        <w:rPr>
          <w:spacing w:val="-3"/>
        </w:rPr>
        <w:t xml:space="preserve"> </w:t>
      </w:r>
      <w:r>
        <w:t>Let</w:t>
      </w:r>
      <w:r>
        <w:rPr>
          <w:spacing w:val="-5"/>
        </w:rPr>
        <w:t xml:space="preserve"> </w:t>
      </w:r>
      <w:r>
        <w:t>everyone</w:t>
      </w:r>
      <w:r>
        <w:rPr>
          <w:spacing w:val="-1"/>
        </w:rPr>
        <w:t xml:space="preserve"> </w:t>
      </w:r>
      <w:r>
        <w:t>know</w:t>
      </w:r>
      <w:r>
        <w:rPr>
          <w:spacing w:val="-3"/>
        </w:rPr>
        <w:t xml:space="preserve"> </w:t>
      </w:r>
      <w:r>
        <w:t>you’ll</w:t>
      </w:r>
      <w:r>
        <w:rPr>
          <w:spacing w:val="-2"/>
        </w:rPr>
        <w:t xml:space="preserve"> </w:t>
      </w:r>
      <w:r>
        <w:t>be</w:t>
      </w:r>
      <w:r>
        <w:rPr>
          <w:spacing w:val="-4"/>
        </w:rPr>
        <w:t xml:space="preserve"> </w:t>
      </w:r>
      <w:r>
        <w:t>using</w:t>
      </w:r>
      <w:r>
        <w:rPr>
          <w:spacing w:val="-3"/>
        </w:rPr>
        <w:t xml:space="preserve"> </w:t>
      </w:r>
      <w:r>
        <w:t>immersive</w:t>
      </w:r>
      <w:r>
        <w:rPr>
          <w:spacing w:val="-4"/>
        </w:rPr>
        <w:t xml:space="preserve"> </w:t>
      </w:r>
      <w:r>
        <w:t>spaces</w:t>
      </w:r>
      <w:r>
        <w:rPr>
          <w:spacing w:val="-1"/>
        </w:rPr>
        <w:t xml:space="preserve"> </w:t>
      </w:r>
      <w:r>
        <w:rPr>
          <w:spacing w:val="-5"/>
        </w:rPr>
        <w:t>so</w:t>
      </w:r>
    </w:p>
    <w:p w14:paraId="76C3FFE2" w14:textId="77777777" w:rsidR="00386D1F" w:rsidRDefault="006D10DE">
      <w:pPr>
        <w:pStyle w:val="BodyText"/>
        <w:spacing w:before="24"/>
      </w:pPr>
      <w:r>
        <w:t>they</w:t>
      </w:r>
      <w:r>
        <w:rPr>
          <w:spacing w:val="-4"/>
        </w:rPr>
        <w:t xml:space="preserve"> </w:t>
      </w:r>
      <w:r>
        <w:t>can</w:t>
      </w:r>
      <w:r>
        <w:rPr>
          <w:spacing w:val="-3"/>
        </w:rPr>
        <w:t xml:space="preserve"> </w:t>
      </w:r>
      <w:r>
        <w:t>prep.</w:t>
      </w:r>
      <w:r>
        <w:rPr>
          <w:spacing w:val="1"/>
        </w:rPr>
        <w:t xml:space="preserve"> </w:t>
      </w:r>
      <w:r>
        <w:t>You</w:t>
      </w:r>
      <w:r>
        <w:rPr>
          <w:spacing w:val="-4"/>
        </w:rPr>
        <w:t xml:space="preserve"> </w:t>
      </w:r>
      <w:r>
        <w:t>can</w:t>
      </w:r>
      <w:r>
        <w:rPr>
          <w:spacing w:val="2"/>
        </w:rPr>
        <w:t xml:space="preserve"> </w:t>
      </w:r>
      <w:r>
        <w:t>copy/paste</w:t>
      </w:r>
      <w:r>
        <w:rPr>
          <w:spacing w:val="-5"/>
        </w:rPr>
        <w:t xml:space="preserve"> </w:t>
      </w:r>
      <w:r>
        <w:t>the</w:t>
      </w:r>
      <w:r>
        <w:rPr>
          <w:spacing w:val="-5"/>
        </w:rPr>
        <w:t xml:space="preserve"> </w:t>
      </w:r>
      <w:r>
        <w:t>following</w:t>
      </w:r>
      <w:r>
        <w:rPr>
          <w:spacing w:val="-4"/>
        </w:rPr>
        <w:t xml:space="preserve"> </w:t>
      </w:r>
      <w:r>
        <w:t>into</w:t>
      </w:r>
      <w:r>
        <w:rPr>
          <w:spacing w:val="-3"/>
        </w:rPr>
        <w:t xml:space="preserve"> </w:t>
      </w:r>
      <w:r>
        <w:t>your</w:t>
      </w:r>
      <w:r>
        <w:rPr>
          <w:spacing w:val="-4"/>
        </w:rPr>
        <w:t xml:space="preserve"> </w:t>
      </w:r>
      <w:r>
        <w:t>meeting</w:t>
      </w:r>
      <w:r>
        <w:rPr>
          <w:spacing w:val="-3"/>
        </w:rPr>
        <w:t xml:space="preserve"> </w:t>
      </w:r>
      <w:r>
        <w:rPr>
          <w:spacing w:val="-2"/>
        </w:rPr>
        <w:t>invite:</w:t>
      </w:r>
    </w:p>
    <w:p w14:paraId="76C3FFE3" w14:textId="5AD6E52E" w:rsidR="00386D1F" w:rsidRDefault="006D10DE">
      <w:pPr>
        <w:spacing w:before="180"/>
        <w:ind w:left="820"/>
        <w:rPr>
          <w:i/>
        </w:rPr>
      </w:pPr>
      <w:r>
        <w:rPr>
          <w:i/>
        </w:rPr>
        <w:t>For</w:t>
      </w:r>
      <w:r>
        <w:rPr>
          <w:i/>
          <w:spacing w:val="-7"/>
        </w:rPr>
        <w:t xml:space="preserve"> </w:t>
      </w:r>
      <w:r>
        <w:rPr>
          <w:i/>
        </w:rPr>
        <w:t>this</w:t>
      </w:r>
      <w:r>
        <w:rPr>
          <w:i/>
          <w:spacing w:val="-6"/>
        </w:rPr>
        <w:t xml:space="preserve"> </w:t>
      </w:r>
      <w:r>
        <w:rPr>
          <w:i/>
        </w:rPr>
        <w:t>get-together,</w:t>
      </w:r>
      <w:r>
        <w:rPr>
          <w:i/>
          <w:spacing w:val="-3"/>
        </w:rPr>
        <w:t xml:space="preserve"> </w:t>
      </w:r>
      <w:r>
        <w:rPr>
          <w:i/>
        </w:rPr>
        <w:t>we’ll</w:t>
      </w:r>
      <w:r>
        <w:rPr>
          <w:i/>
          <w:spacing w:val="-4"/>
        </w:rPr>
        <w:t xml:space="preserve"> </w:t>
      </w:r>
      <w:r>
        <w:rPr>
          <w:i/>
        </w:rPr>
        <w:t>be</w:t>
      </w:r>
      <w:r>
        <w:rPr>
          <w:i/>
          <w:spacing w:val="-2"/>
        </w:rPr>
        <w:t xml:space="preserve"> </w:t>
      </w:r>
      <w:r>
        <w:rPr>
          <w:i/>
        </w:rPr>
        <w:t>using</w:t>
      </w:r>
      <w:r>
        <w:rPr>
          <w:i/>
          <w:spacing w:val="-3"/>
        </w:rPr>
        <w:t xml:space="preserve"> </w:t>
      </w:r>
      <w:hyperlink r:id="rId13">
        <w:r>
          <w:rPr>
            <w:i/>
            <w:color w:val="0462C1"/>
            <w:u w:val="single" w:color="0462C1"/>
          </w:rPr>
          <w:t>immersive</w:t>
        </w:r>
        <w:r>
          <w:rPr>
            <w:i/>
            <w:color w:val="0462C1"/>
            <w:spacing w:val="-5"/>
            <w:u w:val="single" w:color="0462C1"/>
          </w:rPr>
          <w:t xml:space="preserve"> </w:t>
        </w:r>
        <w:r>
          <w:rPr>
            <w:i/>
            <w:color w:val="0462C1"/>
            <w:u w:val="single" w:color="0462C1"/>
          </w:rPr>
          <w:t>space</w:t>
        </w:r>
      </w:hyperlink>
      <w:r>
        <w:rPr>
          <w:i/>
        </w:rPr>
        <w:t>! Make</w:t>
      </w:r>
      <w:r>
        <w:rPr>
          <w:i/>
          <w:spacing w:val="-3"/>
        </w:rPr>
        <w:t xml:space="preserve"> </w:t>
      </w:r>
      <w:r>
        <w:rPr>
          <w:i/>
        </w:rPr>
        <w:t>sure</w:t>
      </w:r>
      <w:r>
        <w:rPr>
          <w:i/>
          <w:spacing w:val="-1"/>
        </w:rPr>
        <w:t xml:space="preserve"> </w:t>
      </w:r>
      <w:r>
        <w:rPr>
          <w:i/>
        </w:rPr>
        <w:t>you’ve</w:t>
      </w:r>
      <w:r>
        <w:rPr>
          <w:i/>
          <w:spacing w:val="-5"/>
        </w:rPr>
        <w:t xml:space="preserve"> </w:t>
      </w:r>
      <w:r>
        <w:rPr>
          <w:i/>
          <w:spacing w:val="-2"/>
        </w:rPr>
        <w:t>created</w:t>
      </w:r>
    </w:p>
    <w:p w14:paraId="76C3FFE4" w14:textId="77777777" w:rsidR="00386D1F" w:rsidRDefault="006D10DE">
      <w:pPr>
        <w:spacing w:before="23"/>
        <w:ind w:left="820"/>
        <w:rPr>
          <w:i/>
        </w:rPr>
      </w:pPr>
      <w:r>
        <w:rPr>
          <w:i/>
        </w:rPr>
        <w:t>your</w:t>
      </w:r>
      <w:r>
        <w:rPr>
          <w:i/>
          <w:spacing w:val="-3"/>
        </w:rPr>
        <w:t xml:space="preserve"> </w:t>
      </w:r>
      <w:hyperlink r:id="rId14">
        <w:r>
          <w:rPr>
            <w:i/>
            <w:color w:val="0462C1"/>
            <w:u w:val="single" w:color="0462C1"/>
          </w:rPr>
          <w:t>avatar</w:t>
        </w:r>
      </w:hyperlink>
      <w:r>
        <w:rPr>
          <w:i/>
          <w:color w:val="0462C1"/>
          <w:spacing w:val="1"/>
          <w:u w:val="single" w:color="0462C1"/>
        </w:rPr>
        <w:t xml:space="preserve"> </w:t>
      </w:r>
      <w:r>
        <w:rPr>
          <w:i/>
        </w:rPr>
        <w:t>ahead</w:t>
      </w:r>
      <w:r>
        <w:rPr>
          <w:i/>
          <w:spacing w:val="-4"/>
        </w:rPr>
        <w:t xml:space="preserve"> </w:t>
      </w:r>
      <w:r>
        <w:rPr>
          <w:i/>
        </w:rPr>
        <w:t>of time</w:t>
      </w:r>
      <w:r>
        <w:rPr>
          <w:i/>
          <w:spacing w:val="-4"/>
        </w:rPr>
        <w:t xml:space="preserve"> </w:t>
      </w:r>
      <w:r>
        <w:rPr>
          <w:i/>
        </w:rPr>
        <w:t>so</w:t>
      </w:r>
      <w:r>
        <w:rPr>
          <w:i/>
          <w:spacing w:val="-5"/>
        </w:rPr>
        <w:t xml:space="preserve"> </w:t>
      </w:r>
      <w:r>
        <w:rPr>
          <w:i/>
        </w:rPr>
        <w:t>you</w:t>
      </w:r>
      <w:r>
        <w:rPr>
          <w:i/>
          <w:spacing w:val="-1"/>
        </w:rPr>
        <w:t xml:space="preserve"> </w:t>
      </w:r>
      <w:r>
        <w:rPr>
          <w:i/>
        </w:rPr>
        <w:t>can</w:t>
      </w:r>
      <w:r>
        <w:rPr>
          <w:i/>
          <w:spacing w:val="-6"/>
        </w:rPr>
        <w:t xml:space="preserve"> </w:t>
      </w:r>
      <w:r>
        <w:rPr>
          <w:i/>
        </w:rPr>
        <w:t>fully</w:t>
      </w:r>
      <w:r>
        <w:rPr>
          <w:i/>
          <w:spacing w:val="-2"/>
        </w:rPr>
        <w:t xml:space="preserve"> participate.</w:t>
      </w:r>
    </w:p>
    <w:p w14:paraId="76C3FFE5" w14:textId="77777777" w:rsidR="00386D1F" w:rsidRDefault="00386D1F">
      <w:pPr>
        <w:pStyle w:val="BodyText"/>
        <w:ind w:left="0"/>
        <w:rPr>
          <w:i/>
        </w:rPr>
      </w:pPr>
    </w:p>
    <w:p w14:paraId="76C3FFE7" w14:textId="77777777" w:rsidR="00386D1F" w:rsidRDefault="006D10DE">
      <w:pPr>
        <w:pStyle w:val="BodyText"/>
        <w:spacing w:before="1"/>
      </w:pPr>
      <w:r>
        <w:t>When</w:t>
      </w:r>
      <w:r>
        <w:rPr>
          <w:spacing w:val="-6"/>
        </w:rPr>
        <w:t xml:space="preserve"> </w:t>
      </w:r>
      <w:r>
        <w:t>it’s</w:t>
      </w:r>
      <w:r>
        <w:rPr>
          <w:spacing w:val="-2"/>
        </w:rPr>
        <w:t xml:space="preserve"> </w:t>
      </w:r>
      <w:r>
        <w:t>time</w:t>
      </w:r>
      <w:r>
        <w:rPr>
          <w:spacing w:val="-4"/>
        </w:rPr>
        <w:t xml:space="preserve"> </w:t>
      </w:r>
      <w:r>
        <w:t>for the</w:t>
      </w:r>
      <w:r>
        <w:rPr>
          <w:spacing w:val="-1"/>
        </w:rPr>
        <w:t xml:space="preserve"> </w:t>
      </w:r>
      <w:r>
        <w:t>party to start,</w:t>
      </w:r>
      <w:r>
        <w:rPr>
          <w:spacing w:val="2"/>
        </w:rPr>
        <w:t xml:space="preserve"> </w:t>
      </w:r>
      <w:r>
        <w:t>follow</w:t>
      </w:r>
      <w:r>
        <w:rPr>
          <w:spacing w:val="-5"/>
        </w:rPr>
        <w:t xml:space="preserve"> </w:t>
      </w:r>
      <w:r>
        <w:t>our</w:t>
      </w:r>
      <w:r>
        <w:rPr>
          <w:spacing w:val="-4"/>
        </w:rPr>
        <w:t xml:space="preserve"> </w:t>
      </w:r>
      <w:r>
        <w:t>guidance</w:t>
      </w:r>
      <w:r>
        <w:rPr>
          <w:spacing w:val="-5"/>
        </w:rPr>
        <w:t xml:space="preserve"> </w:t>
      </w:r>
      <w:r>
        <w:t>for</w:t>
      </w:r>
      <w:r>
        <w:rPr>
          <w:spacing w:val="6"/>
        </w:rPr>
        <w:t xml:space="preserve"> </w:t>
      </w:r>
      <w:hyperlink r:id="rId15">
        <w:r>
          <w:rPr>
            <w:color w:val="0462C1"/>
            <w:u w:val="single" w:color="0462C1"/>
          </w:rPr>
          <w:t>joining</w:t>
        </w:r>
        <w:r>
          <w:rPr>
            <w:color w:val="0462C1"/>
            <w:spacing w:val="-3"/>
            <w:u w:val="single" w:color="0462C1"/>
          </w:rPr>
          <w:t xml:space="preserve"> </w:t>
        </w:r>
        <w:r>
          <w:rPr>
            <w:color w:val="0462C1"/>
            <w:u w:val="single" w:color="0462C1"/>
          </w:rPr>
          <w:t>an</w:t>
        </w:r>
        <w:r>
          <w:rPr>
            <w:color w:val="0462C1"/>
            <w:spacing w:val="-3"/>
            <w:u w:val="single" w:color="0462C1"/>
          </w:rPr>
          <w:t xml:space="preserve"> </w:t>
        </w:r>
        <w:r>
          <w:rPr>
            <w:color w:val="0462C1"/>
            <w:u w:val="single" w:color="0462C1"/>
          </w:rPr>
          <w:t>immersive</w:t>
        </w:r>
        <w:r>
          <w:rPr>
            <w:color w:val="0462C1"/>
            <w:spacing w:val="-4"/>
            <w:u w:val="single" w:color="0462C1"/>
          </w:rPr>
          <w:t xml:space="preserve"> </w:t>
        </w:r>
        <w:r>
          <w:rPr>
            <w:color w:val="0462C1"/>
            <w:spacing w:val="-2"/>
            <w:u w:val="single" w:color="0462C1"/>
          </w:rPr>
          <w:t>space</w:t>
        </w:r>
        <w:r>
          <w:rPr>
            <w:spacing w:val="-2"/>
          </w:rPr>
          <w:t>.</w:t>
        </w:r>
      </w:hyperlink>
    </w:p>
    <w:p w14:paraId="76C3FFE8" w14:textId="77777777" w:rsidR="00386D1F" w:rsidRDefault="006D10DE">
      <w:pPr>
        <w:pStyle w:val="Heading1"/>
        <w:spacing w:before="180"/>
      </w:pPr>
      <w:r>
        <w:t>Remember:</w:t>
      </w:r>
      <w:r>
        <w:rPr>
          <w:spacing w:val="-5"/>
        </w:rPr>
        <w:t xml:space="preserve"> </w:t>
      </w:r>
      <w:r>
        <w:t>it’s</w:t>
      </w:r>
      <w:r>
        <w:rPr>
          <w:spacing w:val="-3"/>
        </w:rPr>
        <w:t xml:space="preserve"> </w:t>
      </w:r>
      <w:r>
        <w:t>supposed</w:t>
      </w:r>
      <w:r>
        <w:rPr>
          <w:spacing w:val="-2"/>
        </w:rPr>
        <w:t xml:space="preserve"> </w:t>
      </w:r>
      <w:r>
        <w:t>to</w:t>
      </w:r>
      <w:r>
        <w:rPr>
          <w:spacing w:val="-2"/>
        </w:rPr>
        <w:t xml:space="preserve"> </w:t>
      </w:r>
      <w:r>
        <w:t>be</w:t>
      </w:r>
      <w:r>
        <w:rPr>
          <w:spacing w:val="-2"/>
        </w:rPr>
        <w:t xml:space="preserve"> </w:t>
      </w:r>
      <w:r>
        <w:rPr>
          <w:spacing w:val="-4"/>
        </w:rPr>
        <w:t>fun!</w:t>
      </w:r>
    </w:p>
    <w:p w14:paraId="76C3FFE9" w14:textId="77777777" w:rsidR="00386D1F" w:rsidRDefault="006D10DE">
      <w:pPr>
        <w:pStyle w:val="BodyText"/>
        <w:spacing w:before="183"/>
      </w:pPr>
      <w:r>
        <w:t>This</w:t>
      </w:r>
      <w:r>
        <w:rPr>
          <w:spacing w:val="-4"/>
        </w:rPr>
        <w:t xml:space="preserve"> </w:t>
      </w:r>
      <w:r>
        <w:t>is</w:t>
      </w:r>
      <w:r>
        <w:rPr>
          <w:spacing w:val="-2"/>
        </w:rPr>
        <w:t xml:space="preserve"> </w:t>
      </w:r>
      <w:r>
        <w:t>a</w:t>
      </w:r>
      <w:r>
        <w:rPr>
          <w:spacing w:val="-4"/>
        </w:rPr>
        <w:t xml:space="preserve"> </w:t>
      </w:r>
      <w:r>
        <w:t>new</w:t>
      </w:r>
      <w:r>
        <w:rPr>
          <w:spacing w:val="-1"/>
        </w:rPr>
        <w:t xml:space="preserve"> </w:t>
      </w:r>
      <w:r>
        <w:t>experience</w:t>
      </w:r>
      <w:r>
        <w:rPr>
          <w:spacing w:val="-5"/>
        </w:rPr>
        <w:t xml:space="preserve"> </w:t>
      </w:r>
      <w:r>
        <w:t>for</w:t>
      </w:r>
      <w:r>
        <w:rPr>
          <w:spacing w:val="1"/>
        </w:rPr>
        <w:t xml:space="preserve"> </w:t>
      </w:r>
      <w:r>
        <w:t>all</w:t>
      </w:r>
      <w:r>
        <w:rPr>
          <w:spacing w:val="-2"/>
        </w:rPr>
        <w:t xml:space="preserve"> </w:t>
      </w:r>
      <w:r>
        <w:t>of</w:t>
      </w:r>
      <w:r>
        <w:rPr>
          <w:spacing w:val="-3"/>
        </w:rPr>
        <w:t xml:space="preserve"> </w:t>
      </w:r>
      <w:r>
        <w:t>us,</w:t>
      </w:r>
      <w:r>
        <w:rPr>
          <w:spacing w:val="-1"/>
        </w:rPr>
        <w:t xml:space="preserve"> </w:t>
      </w:r>
      <w:r>
        <w:t>so</w:t>
      </w:r>
      <w:r>
        <w:rPr>
          <w:spacing w:val="-3"/>
        </w:rPr>
        <w:t xml:space="preserve"> </w:t>
      </w:r>
      <w:r>
        <w:t>there’s</w:t>
      </w:r>
      <w:r>
        <w:rPr>
          <w:spacing w:val="-1"/>
        </w:rPr>
        <w:t xml:space="preserve"> </w:t>
      </w:r>
      <w:r>
        <w:t>going</w:t>
      </w:r>
      <w:r>
        <w:rPr>
          <w:spacing w:val="-3"/>
        </w:rPr>
        <w:t xml:space="preserve"> </w:t>
      </w:r>
      <w:r>
        <w:t>to</w:t>
      </w:r>
      <w:r>
        <w:rPr>
          <w:spacing w:val="-3"/>
        </w:rPr>
        <w:t xml:space="preserve"> </w:t>
      </w:r>
      <w:r>
        <w:t>be</w:t>
      </w:r>
      <w:r>
        <w:rPr>
          <w:spacing w:val="-3"/>
        </w:rPr>
        <w:t xml:space="preserve"> </w:t>
      </w:r>
      <w:r>
        <w:t>a</w:t>
      </w:r>
      <w:r>
        <w:rPr>
          <w:spacing w:val="-1"/>
        </w:rPr>
        <w:t xml:space="preserve"> </w:t>
      </w:r>
      <w:r>
        <w:t>learning</w:t>
      </w:r>
      <w:r>
        <w:rPr>
          <w:spacing w:val="-3"/>
        </w:rPr>
        <w:t xml:space="preserve"> </w:t>
      </w:r>
      <w:r>
        <w:t>curve.</w:t>
      </w:r>
      <w:r>
        <w:rPr>
          <w:spacing w:val="-2"/>
        </w:rPr>
        <w:t xml:space="preserve"> </w:t>
      </w:r>
      <w:r>
        <w:t>Watching</w:t>
      </w:r>
      <w:r>
        <w:rPr>
          <w:spacing w:val="-3"/>
        </w:rPr>
        <w:t xml:space="preserve"> </w:t>
      </w:r>
      <w:r>
        <w:t>avatar</w:t>
      </w:r>
      <w:r>
        <w:rPr>
          <w:spacing w:val="-3"/>
        </w:rPr>
        <w:t xml:space="preserve"> </w:t>
      </w:r>
      <w:r>
        <w:rPr>
          <w:spacing w:val="-2"/>
        </w:rPr>
        <w:t>torsos</w:t>
      </w:r>
    </w:p>
    <w:p w14:paraId="76C3FFEA" w14:textId="77777777" w:rsidR="00386D1F" w:rsidRDefault="006D10DE">
      <w:pPr>
        <w:pStyle w:val="BodyText"/>
        <w:spacing w:before="20"/>
      </w:pPr>
      <w:proofErr w:type="gramStart"/>
      <w:r>
        <w:t>glide</w:t>
      </w:r>
      <w:proofErr w:type="gramEnd"/>
      <w:r>
        <w:rPr>
          <w:spacing w:val="-7"/>
        </w:rPr>
        <w:t xml:space="preserve"> </w:t>
      </w:r>
      <w:r>
        <w:t>around</w:t>
      </w:r>
      <w:r>
        <w:rPr>
          <w:spacing w:val="-3"/>
        </w:rPr>
        <w:t xml:space="preserve"> </w:t>
      </w:r>
      <w:r>
        <w:t>the</w:t>
      </w:r>
      <w:r>
        <w:rPr>
          <w:spacing w:val="-1"/>
        </w:rPr>
        <w:t xml:space="preserve"> </w:t>
      </w:r>
      <w:r>
        <w:t>space</w:t>
      </w:r>
      <w:r>
        <w:rPr>
          <w:spacing w:val="-5"/>
        </w:rPr>
        <w:t xml:space="preserve"> </w:t>
      </w:r>
      <w:r>
        <w:t>may</w:t>
      </w:r>
      <w:r>
        <w:rPr>
          <w:spacing w:val="-3"/>
        </w:rPr>
        <w:t xml:space="preserve"> </w:t>
      </w:r>
      <w:r>
        <w:t>feel</w:t>
      </w:r>
      <w:r>
        <w:rPr>
          <w:spacing w:val="-2"/>
        </w:rPr>
        <w:t xml:space="preserve"> </w:t>
      </w:r>
      <w:r>
        <w:t>weird at</w:t>
      </w:r>
      <w:r>
        <w:rPr>
          <w:spacing w:val="-1"/>
        </w:rPr>
        <w:t xml:space="preserve"> </w:t>
      </w:r>
      <w:r>
        <w:t>first.</w:t>
      </w:r>
      <w:r>
        <w:rPr>
          <w:spacing w:val="-3"/>
        </w:rPr>
        <w:t xml:space="preserve"> </w:t>
      </w:r>
      <w:r>
        <w:t>You</w:t>
      </w:r>
      <w:r>
        <w:rPr>
          <w:spacing w:val="-3"/>
        </w:rPr>
        <w:t xml:space="preserve"> </w:t>
      </w:r>
      <w:r>
        <w:t>may</w:t>
      </w:r>
      <w:r>
        <w:rPr>
          <w:spacing w:val="-3"/>
        </w:rPr>
        <w:t xml:space="preserve"> </w:t>
      </w:r>
      <w:r>
        <w:t>forget</w:t>
      </w:r>
      <w:r>
        <w:rPr>
          <w:spacing w:val="-5"/>
        </w:rPr>
        <w:t xml:space="preserve"> </w:t>
      </w:r>
      <w:r>
        <w:t>how to</w:t>
      </w:r>
      <w:r>
        <w:rPr>
          <w:spacing w:val="-1"/>
        </w:rPr>
        <w:t xml:space="preserve"> </w:t>
      </w:r>
      <w:r>
        <w:t>get</w:t>
      </w:r>
      <w:r>
        <w:rPr>
          <w:spacing w:val="-1"/>
        </w:rPr>
        <w:t xml:space="preserve"> </w:t>
      </w:r>
      <w:r>
        <w:t>rid</w:t>
      </w:r>
      <w:r>
        <w:rPr>
          <w:spacing w:val="-3"/>
        </w:rPr>
        <w:t xml:space="preserve"> </w:t>
      </w:r>
      <w:r>
        <w:t>of</w:t>
      </w:r>
      <w:r>
        <w:rPr>
          <w:spacing w:val="-3"/>
        </w:rPr>
        <w:t xml:space="preserve"> </w:t>
      </w:r>
      <w:r>
        <w:t>your marshmallow</w:t>
      </w:r>
      <w:r>
        <w:rPr>
          <w:spacing w:val="-5"/>
        </w:rPr>
        <w:t xml:space="preserve"> </w:t>
      </w:r>
      <w:r>
        <w:rPr>
          <w:spacing w:val="-2"/>
        </w:rPr>
        <w:t>stick.</w:t>
      </w:r>
    </w:p>
    <w:p w14:paraId="76C3FFEB" w14:textId="77777777" w:rsidR="00386D1F" w:rsidRDefault="006D10DE">
      <w:pPr>
        <w:pStyle w:val="BodyText"/>
        <w:spacing w:before="179" w:line="259" w:lineRule="auto"/>
        <w:ind w:right="67"/>
      </w:pPr>
      <w:r>
        <w:t xml:space="preserve">That’s all ok. There are no mistakes in </w:t>
      </w:r>
      <w:proofErr w:type="gramStart"/>
      <w:r>
        <w:t>an immersive</w:t>
      </w:r>
      <w:proofErr w:type="gramEnd"/>
      <w:r>
        <w:t xml:space="preserve"> space. The point is getting together with your teammates</w:t>
      </w:r>
      <w:r>
        <w:rPr>
          <w:spacing w:val="-3"/>
        </w:rPr>
        <w:t xml:space="preserve"> </w:t>
      </w:r>
      <w:r>
        <w:t>and having</w:t>
      </w:r>
      <w:r>
        <w:rPr>
          <w:spacing w:val="-4"/>
        </w:rPr>
        <w:t xml:space="preserve"> </w:t>
      </w:r>
      <w:r>
        <w:t>fun.</w:t>
      </w:r>
      <w:r>
        <w:rPr>
          <w:spacing w:val="-1"/>
        </w:rPr>
        <w:t xml:space="preserve"> </w:t>
      </w:r>
      <w:r>
        <w:t>Half</w:t>
      </w:r>
      <w:r>
        <w:rPr>
          <w:spacing w:val="-3"/>
        </w:rPr>
        <w:t xml:space="preserve"> </w:t>
      </w:r>
      <w:r>
        <w:t>of the</w:t>
      </w:r>
      <w:r>
        <w:rPr>
          <w:spacing w:val="-5"/>
        </w:rPr>
        <w:t xml:space="preserve"> </w:t>
      </w:r>
      <w:r>
        <w:t>fun</w:t>
      </w:r>
      <w:r>
        <w:rPr>
          <w:spacing w:val="-3"/>
        </w:rPr>
        <w:t xml:space="preserve"> </w:t>
      </w:r>
      <w:r>
        <w:t>is getting</w:t>
      </w:r>
      <w:r>
        <w:rPr>
          <w:spacing w:val="-4"/>
        </w:rPr>
        <w:t xml:space="preserve"> </w:t>
      </w:r>
      <w:proofErr w:type="gramStart"/>
      <w:r>
        <w:t>in</w:t>
      </w:r>
      <w:proofErr w:type="gramEnd"/>
      <w:r>
        <w:rPr>
          <w:spacing w:val="-2"/>
        </w:rPr>
        <w:t xml:space="preserve"> </w:t>
      </w:r>
      <w:r>
        <w:t>the</w:t>
      </w:r>
      <w:r>
        <w:rPr>
          <w:spacing w:val="-6"/>
        </w:rPr>
        <w:t xml:space="preserve"> </w:t>
      </w:r>
      <w:r>
        <w:t>space</w:t>
      </w:r>
      <w:r>
        <w:rPr>
          <w:spacing w:val="-1"/>
        </w:rPr>
        <w:t xml:space="preserve"> </w:t>
      </w:r>
      <w:r>
        <w:t>and</w:t>
      </w:r>
      <w:r>
        <w:rPr>
          <w:spacing w:val="-3"/>
        </w:rPr>
        <w:t xml:space="preserve"> </w:t>
      </w:r>
      <w:r>
        <w:t>discovering</w:t>
      </w:r>
      <w:r>
        <w:rPr>
          <w:spacing w:val="-4"/>
        </w:rPr>
        <w:t xml:space="preserve"> </w:t>
      </w:r>
      <w:r>
        <w:t>a</w:t>
      </w:r>
      <w:r>
        <w:rPr>
          <w:spacing w:val="-2"/>
        </w:rPr>
        <w:t xml:space="preserve"> </w:t>
      </w:r>
      <w:r>
        <w:t>new</w:t>
      </w:r>
      <w:r>
        <w:rPr>
          <w:spacing w:val="-2"/>
        </w:rPr>
        <w:t xml:space="preserve"> </w:t>
      </w:r>
      <w:r>
        <w:t xml:space="preserve">technology </w:t>
      </w:r>
      <w:r>
        <w:rPr>
          <w:spacing w:val="-2"/>
        </w:rPr>
        <w:t>together.</w:t>
      </w:r>
    </w:p>
    <w:p w14:paraId="76C3FFEC" w14:textId="77777777" w:rsidR="00386D1F" w:rsidRDefault="00386D1F">
      <w:pPr>
        <w:spacing w:line="259" w:lineRule="auto"/>
        <w:sectPr w:rsidR="00386D1F" w:rsidSect="007B2D86">
          <w:pgSz w:w="12240" w:h="15840"/>
          <w:pgMar w:top="1420" w:right="1340" w:bottom="280" w:left="1340" w:header="720" w:footer="720" w:gutter="0"/>
          <w:cols w:space="720"/>
        </w:sectPr>
      </w:pPr>
    </w:p>
    <w:p w14:paraId="76C3FFED" w14:textId="77777777" w:rsidR="00386D1F" w:rsidRDefault="006D10DE">
      <w:pPr>
        <w:pStyle w:val="BodyText"/>
        <w:rPr>
          <w:sz w:val="20"/>
        </w:rPr>
      </w:pPr>
      <w:r>
        <w:rPr>
          <w:noProof/>
          <w:sz w:val="20"/>
        </w:rPr>
        <w:drawing>
          <wp:inline distT="0" distB="0" distL="0" distR="0" wp14:anchorId="76C3FFFA" wp14:editId="3191B43F">
            <wp:extent cx="5854192" cy="3292983"/>
            <wp:effectExtent l="0" t="0" r="0" b="0"/>
            <wp:docPr id="7" name="Image 7" descr="picture of avatars gathered around the sound sculpture in Lakehouse, 5 avatars touching glowing, floating spheres with the house in the backgroun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picture of avatars gathered around the sound sculpture in Lakehouse, 5 avatars touching glowing, floating spheres with the house in the background"/>
                    <pic:cNvPicPr/>
                  </pic:nvPicPr>
                  <pic:blipFill>
                    <a:blip r:embed="rId16" cstate="print"/>
                    <a:stretch>
                      <a:fillRect/>
                    </a:stretch>
                  </pic:blipFill>
                  <pic:spPr>
                    <a:xfrm>
                      <a:off x="0" y="0"/>
                      <a:ext cx="5854192" cy="3292983"/>
                    </a:xfrm>
                    <a:prstGeom prst="rect">
                      <a:avLst/>
                    </a:prstGeom>
                  </pic:spPr>
                </pic:pic>
              </a:graphicData>
            </a:graphic>
          </wp:inline>
        </w:drawing>
      </w:r>
    </w:p>
    <w:sectPr w:rsidR="00386D1F">
      <w:pgSz w:w="12240" w:h="15840"/>
      <w:pgMar w:top="1440" w:right="134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41F976" w14:textId="77777777" w:rsidR="006D10DE" w:rsidRDefault="006D10DE" w:rsidP="006D10DE">
      <w:r>
        <w:separator/>
      </w:r>
    </w:p>
  </w:endnote>
  <w:endnote w:type="continuationSeparator" w:id="0">
    <w:p w14:paraId="2EB83F7A" w14:textId="77777777" w:rsidR="006D10DE" w:rsidRDefault="006D10DE" w:rsidP="006D10DE">
      <w:r>
        <w:continuationSeparator/>
      </w:r>
    </w:p>
  </w:endnote>
  <w:endnote w:type="continuationNotice" w:id="1">
    <w:p w14:paraId="24F3E1AE" w14:textId="77777777" w:rsidR="0000779C" w:rsidRDefault="000077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F79D2" w14:textId="77777777" w:rsidR="006D10DE" w:rsidRDefault="006D10DE" w:rsidP="006D10DE">
      <w:r>
        <w:separator/>
      </w:r>
    </w:p>
  </w:footnote>
  <w:footnote w:type="continuationSeparator" w:id="0">
    <w:p w14:paraId="1224C386" w14:textId="77777777" w:rsidR="006D10DE" w:rsidRDefault="006D10DE" w:rsidP="006D10DE">
      <w:r>
        <w:continuationSeparator/>
      </w:r>
    </w:p>
  </w:footnote>
  <w:footnote w:type="continuationNotice" w:id="1">
    <w:p w14:paraId="4830C35F" w14:textId="77777777" w:rsidR="0000779C" w:rsidRDefault="000077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3409A5"/>
    <w:multiLevelType w:val="hybridMultilevel"/>
    <w:tmpl w:val="74068BF8"/>
    <w:lvl w:ilvl="0" w:tplc="1CB0FE66">
      <w:numFmt w:val="bullet"/>
      <w:lvlText w:val=""/>
      <w:lvlJc w:val="left"/>
      <w:pPr>
        <w:ind w:left="820" w:hanging="360"/>
      </w:pPr>
      <w:rPr>
        <w:rFonts w:ascii="Symbol" w:eastAsia="Symbol" w:hAnsi="Symbol" w:cs="Symbol" w:hint="default"/>
        <w:b w:val="0"/>
        <w:bCs w:val="0"/>
        <w:i w:val="0"/>
        <w:iCs w:val="0"/>
        <w:spacing w:val="0"/>
        <w:w w:val="100"/>
        <w:sz w:val="20"/>
        <w:szCs w:val="20"/>
        <w:lang w:val="en-US" w:eastAsia="en-US" w:bidi="ar-SA"/>
      </w:rPr>
    </w:lvl>
    <w:lvl w:ilvl="1" w:tplc="3DAA07D2">
      <w:numFmt w:val="bullet"/>
      <w:lvlText w:val="•"/>
      <w:lvlJc w:val="left"/>
      <w:pPr>
        <w:ind w:left="1694" w:hanging="360"/>
      </w:pPr>
      <w:rPr>
        <w:rFonts w:hint="default"/>
        <w:lang w:val="en-US" w:eastAsia="en-US" w:bidi="ar-SA"/>
      </w:rPr>
    </w:lvl>
    <w:lvl w:ilvl="2" w:tplc="5C323CCE">
      <w:numFmt w:val="bullet"/>
      <w:lvlText w:val="•"/>
      <w:lvlJc w:val="left"/>
      <w:pPr>
        <w:ind w:left="2568" w:hanging="360"/>
      </w:pPr>
      <w:rPr>
        <w:rFonts w:hint="default"/>
        <w:lang w:val="en-US" w:eastAsia="en-US" w:bidi="ar-SA"/>
      </w:rPr>
    </w:lvl>
    <w:lvl w:ilvl="3" w:tplc="1D4AF810">
      <w:numFmt w:val="bullet"/>
      <w:lvlText w:val="•"/>
      <w:lvlJc w:val="left"/>
      <w:pPr>
        <w:ind w:left="3442" w:hanging="360"/>
      </w:pPr>
      <w:rPr>
        <w:rFonts w:hint="default"/>
        <w:lang w:val="en-US" w:eastAsia="en-US" w:bidi="ar-SA"/>
      </w:rPr>
    </w:lvl>
    <w:lvl w:ilvl="4" w:tplc="1FE2754E">
      <w:numFmt w:val="bullet"/>
      <w:lvlText w:val="•"/>
      <w:lvlJc w:val="left"/>
      <w:pPr>
        <w:ind w:left="4316" w:hanging="360"/>
      </w:pPr>
      <w:rPr>
        <w:rFonts w:hint="default"/>
        <w:lang w:val="en-US" w:eastAsia="en-US" w:bidi="ar-SA"/>
      </w:rPr>
    </w:lvl>
    <w:lvl w:ilvl="5" w:tplc="CB9E1D30">
      <w:numFmt w:val="bullet"/>
      <w:lvlText w:val="•"/>
      <w:lvlJc w:val="left"/>
      <w:pPr>
        <w:ind w:left="5190" w:hanging="360"/>
      </w:pPr>
      <w:rPr>
        <w:rFonts w:hint="default"/>
        <w:lang w:val="en-US" w:eastAsia="en-US" w:bidi="ar-SA"/>
      </w:rPr>
    </w:lvl>
    <w:lvl w:ilvl="6" w:tplc="19F66D8E">
      <w:numFmt w:val="bullet"/>
      <w:lvlText w:val="•"/>
      <w:lvlJc w:val="left"/>
      <w:pPr>
        <w:ind w:left="6064" w:hanging="360"/>
      </w:pPr>
      <w:rPr>
        <w:rFonts w:hint="default"/>
        <w:lang w:val="en-US" w:eastAsia="en-US" w:bidi="ar-SA"/>
      </w:rPr>
    </w:lvl>
    <w:lvl w:ilvl="7" w:tplc="4CE41CEA">
      <w:numFmt w:val="bullet"/>
      <w:lvlText w:val="•"/>
      <w:lvlJc w:val="left"/>
      <w:pPr>
        <w:ind w:left="6938" w:hanging="360"/>
      </w:pPr>
      <w:rPr>
        <w:rFonts w:hint="default"/>
        <w:lang w:val="en-US" w:eastAsia="en-US" w:bidi="ar-SA"/>
      </w:rPr>
    </w:lvl>
    <w:lvl w:ilvl="8" w:tplc="9E48BFC4">
      <w:numFmt w:val="bullet"/>
      <w:lvlText w:val="•"/>
      <w:lvlJc w:val="left"/>
      <w:pPr>
        <w:ind w:left="7812" w:hanging="360"/>
      </w:pPr>
      <w:rPr>
        <w:rFonts w:hint="default"/>
        <w:lang w:val="en-US" w:eastAsia="en-US" w:bidi="ar-SA"/>
      </w:rPr>
    </w:lvl>
  </w:abstractNum>
  <w:abstractNum w:abstractNumId="1" w15:restartNumberingAfterBreak="0">
    <w:nsid w:val="754528B0"/>
    <w:multiLevelType w:val="hybridMultilevel"/>
    <w:tmpl w:val="1F28B0EE"/>
    <w:lvl w:ilvl="0" w:tplc="18C0E6CE">
      <w:numFmt w:val="bullet"/>
      <w:lvlText w:val=""/>
      <w:lvlJc w:val="left"/>
      <w:pPr>
        <w:ind w:left="100" w:hanging="360"/>
      </w:pPr>
      <w:rPr>
        <w:rFonts w:ascii="Wingdings" w:eastAsia="Wingdings" w:hAnsi="Wingdings" w:cs="Wingdings" w:hint="default"/>
        <w:b w:val="0"/>
        <w:bCs w:val="0"/>
        <w:i w:val="0"/>
        <w:iCs w:val="0"/>
        <w:spacing w:val="0"/>
        <w:w w:val="100"/>
        <w:sz w:val="20"/>
        <w:szCs w:val="20"/>
        <w:lang w:val="en-US" w:eastAsia="en-US" w:bidi="ar-SA"/>
      </w:rPr>
    </w:lvl>
    <w:lvl w:ilvl="1" w:tplc="1788395C">
      <w:numFmt w:val="bullet"/>
      <w:lvlText w:val="•"/>
      <w:lvlJc w:val="left"/>
      <w:pPr>
        <w:ind w:left="1046" w:hanging="360"/>
      </w:pPr>
      <w:rPr>
        <w:rFonts w:hint="default"/>
        <w:lang w:val="en-US" w:eastAsia="en-US" w:bidi="ar-SA"/>
      </w:rPr>
    </w:lvl>
    <w:lvl w:ilvl="2" w:tplc="C8DC510E">
      <w:numFmt w:val="bullet"/>
      <w:lvlText w:val="•"/>
      <w:lvlJc w:val="left"/>
      <w:pPr>
        <w:ind w:left="1992" w:hanging="360"/>
      </w:pPr>
      <w:rPr>
        <w:rFonts w:hint="default"/>
        <w:lang w:val="en-US" w:eastAsia="en-US" w:bidi="ar-SA"/>
      </w:rPr>
    </w:lvl>
    <w:lvl w:ilvl="3" w:tplc="18945A06">
      <w:numFmt w:val="bullet"/>
      <w:lvlText w:val="•"/>
      <w:lvlJc w:val="left"/>
      <w:pPr>
        <w:ind w:left="2938" w:hanging="360"/>
      </w:pPr>
      <w:rPr>
        <w:rFonts w:hint="default"/>
        <w:lang w:val="en-US" w:eastAsia="en-US" w:bidi="ar-SA"/>
      </w:rPr>
    </w:lvl>
    <w:lvl w:ilvl="4" w:tplc="F2404048">
      <w:numFmt w:val="bullet"/>
      <w:lvlText w:val="•"/>
      <w:lvlJc w:val="left"/>
      <w:pPr>
        <w:ind w:left="3884" w:hanging="360"/>
      </w:pPr>
      <w:rPr>
        <w:rFonts w:hint="default"/>
        <w:lang w:val="en-US" w:eastAsia="en-US" w:bidi="ar-SA"/>
      </w:rPr>
    </w:lvl>
    <w:lvl w:ilvl="5" w:tplc="740C5A7C">
      <w:numFmt w:val="bullet"/>
      <w:lvlText w:val="•"/>
      <w:lvlJc w:val="left"/>
      <w:pPr>
        <w:ind w:left="4830" w:hanging="360"/>
      </w:pPr>
      <w:rPr>
        <w:rFonts w:hint="default"/>
        <w:lang w:val="en-US" w:eastAsia="en-US" w:bidi="ar-SA"/>
      </w:rPr>
    </w:lvl>
    <w:lvl w:ilvl="6" w:tplc="CF324656">
      <w:numFmt w:val="bullet"/>
      <w:lvlText w:val="•"/>
      <w:lvlJc w:val="left"/>
      <w:pPr>
        <w:ind w:left="5776" w:hanging="360"/>
      </w:pPr>
      <w:rPr>
        <w:rFonts w:hint="default"/>
        <w:lang w:val="en-US" w:eastAsia="en-US" w:bidi="ar-SA"/>
      </w:rPr>
    </w:lvl>
    <w:lvl w:ilvl="7" w:tplc="D986A630">
      <w:numFmt w:val="bullet"/>
      <w:lvlText w:val="•"/>
      <w:lvlJc w:val="left"/>
      <w:pPr>
        <w:ind w:left="6722" w:hanging="360"/>
      </w:pPr>
      <w:rPr>
        <w:rFonts w:hint="default"/>
        <w:lang w:val="en-US" w:eastAsia="en-US" w:bidi="ar-SA"/>
      </w:rPr>
    </w:lvl>
    <w:lvl w:ilvl="8" w:tplc="2FDE9E0E">
      <w:numFmt w:val="bullet"/>
      <w:lvlText w:val="•"/>
      <w:lvlJc w:val="left"/>
      <w:pPr>
        <w:ind w:left="7668" w:hanging="360"/>
      </w:pPr>
      <w:rPr>
        <w:rFonts w:hint="default"/>
        <w:lang w:val="en-US" w:eastAsia="en-US" w:bidi="ar-SA"/>
      </w:rPr>
    </w:lvl>
  </w:abstractNum>
  <w:num w:numId="1" w16cid:durableId="614531122">
    <w:abstractNumId w:val="0"/>
  </w:num>
  <w:num w:numId="2" w16cid:durableId="99943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shapeLayoutLikeWW8/>
    <w:compatSetting w:name="compatibilityMode" w:uri="http://schemas.microsoft.com/office/word" w:val="14"/>
    <w:compatSetting w:name="useWord2013TrackBottomHyphenation" w:uri="http://schemas.microsoft.com/office/word" w:val="1"/>
  </w:compat>
  <w:rsids>
    <w:rsidRoot w:val="00386D1F"/>
    <w:rsid w:val="0000779C"/>
    <w:rsid w:val="00064E9E"/>
    <w:rsid w:val="000A4A1C"/>
    <w:rsid w:val="000C2A51"/>
    <w:rsid w:val="002D22B1"/>
    <w:rsid w:val="00386D1F"/>
    <w:rsid w:val="00420111"/>
    <w:rsid w:val="00484D63"/>
    <w:rsid w:val="005E4F8A"/>
    <w:rsid w:val="006060B9"/>
    <w:rsid w:val="00664405"/>
    <w:rsid w:val="006B6235"/>
    <w:rsid w:val="006D10DE"/>
    <w:rsid w:val="00702F1D"/>
    <w:rsid w:val="007B2D86"/>
    <w:rsid w:val="00827C42"/>
    <w:rsid w:val="00843A4E"/>
    <w:rsid w:val="009350D6"/>
    <w:rsid w:val="00941C0F"/>
    <w:rsid w:val="00965DE0"/>
    <w:rsid w:val="00A95E06"/>
    <w:rsid w:val="00C70500"/>
    <w:rsid w:val="00CC31E3"/>
    <w:rsid w:val="00EA12EB"/>
    <w:rsid w:val="00F256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C3F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style>
  <w:style w:type="paragraph" w:styleId="Title">
    <w:name w:val="Title"/>
    <w:basedOn w:val="Normal"/>
    <w:uiPriority w:val="10"/>
    <w:qFormat/>
    <w:pPr>
      <w:ind w:left="100" w:right="983"/>
    </w:pPr>
    <w:rPr>
      <w:rFonts w:ascii="Calibri Light" w:eastAsia="Calibri Light" w:hAnsi="Calibri Light" w:cs="Calibri Light"/>
      <w:sz w:val="40"/>
      <w:szCs w:val="40"/>
    </w:rPr>
  </w:style>
  <w:style w:type="paragraph" w:styleId="ListParagraph">
    <w:name w:val="List Paragraph"/>
    <w:basedOn w:val="Normal"/>
    <w:uiPriority w:val="1"/>
    <w:qFormat/>
    <w:pPr>
      <w:spacing w:before="179"/>
      <w:ind w:left="820" w:hanging="360"/>
    </w:pPr>
  </w:style>
  <w:style w:type="paragraph" w:customStyle="1" w:styleId="TableParagraph">
    <w:name w:val="Table Paragraph"/>
    <w:basedOn w:val="Normal"/>
    <w:uiPriority w:val="1"/>
    <w:qFormat/>
    <w:pPr>
      <w:ind w:left="50"/>
    </w:pPr>
  </w:style>
  <w:style w:type="paragraph" w:styleId="Header">
    <w:name w:val="header"/>
    <w:basedOn w:val="Normal"/>
    <w:link w:val="HeaderChar"/>
    <w:uiPriority w:val="99"/>
    <w:unhideWhenUsed/>
    <w:rsid w:val="006D10DE"/>
    <w:pPr>
      <w:tabs>
        <w:tab w:val="center" w:pos="4680"/>
        <w:tab w:val="right" w:pos="9360"/>
      </w:tabs>
    </w:pPr>
  </w:style>
  <w:style w:type="character" w:customStyle="1" w:styleId="HeaderChar">
    <w:name w:val="Header Char"/>
    <w:basedOn w:val="DefaultParagraphFont"/>
    <w:link w:val="Header"/>
    <w:uiPriority w:val="99"/>
    <w:rsid w:val="006D10DE"/>
    <w:rPr>
      <w:rFonts w:ascii="Calibri" w:eastAsia="Calibri" w:hAnsi="Calibri" w:cs="Calibri"/>
    </w:rPr>
  </w:style>
  <w:style w:type="paragraph" w:styleId="Footer">
    <w:name w:val="footer"/>
    <w:basedOn w:val="Normal"/>
    <w:link w:val="FooterChar"/>
    <w:uiPriority w:val="99"/>
    <w:unhideWhenUsed/>
    <w:rsid w:val="006D10DE"/>
    <w:pPr>
      <w:tabs>
        <w:tab w:val="center" w:pos="4680"/>
        <w:tab w:val="right" w:pos="9360"/>
      </w:tabs>
    </w:pPr>
  </w:style>
  <w:style w:type="character" w:customStyle="1" w:styleId="FooterChar">
    <w:name w:val="Footer Char"/>
    <w:basedOn w:val="DefaultParagraphFont"/>
    <w:link w:val="Footer"/>
    <w:uiPriority w:val="99"/>
    <w:rsid w:val="006D10DE"/>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support.microsoft.com/en-us/office/get-started-with-immersive-spaces-in-microsoft-teams-4a6182f8-0f43-4c24-bb66-ef229fa221d8"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s://support.microsoft.com/en-us/office/get-started-with-immersive-spaces-in-microsoft-teams-4a6182f8-0f43-4c24-bb66-ef229fa221d8" TargetMode="External"/><Relationship Id="rId10" Type="http://schemas.openxmlformats.org/officeDocument/2006/relationships/image" Target="media/image4.jpeg"/><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microsoft.com/insidetrack/blog/avatar-etiquette-how-microsoft-employees-are-using-avatars-for-microsoft-teams-in-their-meeting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21457588EDA24580869B776F8A93FF" ma:contentTypeVersion="31" ma:contentTypeDescription="Create a new document." ma:contentTypeScope="" ma:versionID="94a136803b5e5f7db4925e9fd84fd14d">
  <xsd:schema xmlns:xsd="http://www.w3.org/2001/XMLSchema" xmlns:xs="http://www.w3.org/2001/XMLSchema" xmlns:p="http://schemas.microsoft.com/office/2006/metadata/properties" xmlns:ns1="http://schemas.microsoft.com/sharepoint/v3" xmlns:ns2="4a5d27a3-c8bd-4ddf-88f3-a40c8c88309a" xmlns:ns3="f1ad9517-b82c-4ee7-b57c-d4da65ac5096" xmlns:ns4="230e9df3-be65-4c73-a93b-d1236ebd677e" targetNamespace="http://schemas.microsoft.com/office/2006/metadata/properties" ma:root="true" ma:fieldsID="448896f88565906b12bea04ee2626ead" ns1:_="" ns2:_="" ns3:_="" ns4:_="">
    <xsd:import namespace="http://schemas.microsoft.com/sharepoint/v3"/>
    <xsd:import namespace="4a5d27a3-c8bd-4ddf-88f3-a40c8c88309a"/>
    <xsd:import namespace="f1ad9517-b82c-4ee7-b57c-d4da65ac5096"/>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OneNoteFluid_FileOrder" minOccurs="0"/>
                <xsd:element ref="ns2:OneNoteFluid_Teams_Conversation_Id" minOccurs="0"/>
                <xsd:element ref="ns2:MediaServiceSearchProperties" minOccurs="0"/>
                <xsd:element ref="ns2:MediaServiceDocTags" minOccurs="0"/>
                <xsd:element ref="ns2:Specstatus" minOccurs="0"/>
                <xsd:element ref="ns2:PM" minOccurs="0"/>
                <xsd:element ref="ns2:EngManager" minOccurs="0"/>
                <xsd:element ref="ns2:Status" minOccurs="0"/>
                <xsd:element ref="ns2:MediaServiceObjectDetectorVersions" minOccurs="0"/>
                <xsd:element ref="ns2:MediaServiceSystemTags" minOccurs="0"/>
                <xsd:element ref="ns2:Review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5d27a3-c8bd-4ddf-88f3-a40c8c8830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OneNoteFluid_FileOrder" ma:index="25" nillable="true" ma:displayName="OneNoteFluid_FileOrder" ma:internalName="OneNoteFluid_FileOrder">
      <xsd:simpleType>
        <xsd:restriction base="dms:Text">
          <xsd:maxLength value="255"/>
        </xsd:restriction>
      </xsd:simpleType>
    </xsd:element>
    <xsd:element name="OneNoteFluid_Teams_Conversation_Id" ma:index="26" nillable="true" ma:displayName="OneNoteFluid_Teams_Conversation_Id" ma:internalName="OneNoteFluid_Teams_Conversation_Id">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ocTags" ma:index="28" nillable="true" ma:displayName="MediaServiceDocTags" ma:hidden="true" ma:internalName="MediaServiceDocTags" ma:readOnly="true">
      <xsd:simpleType>
        <xsd:restriction base="dms:Note"/>
      </xsd:simpleType>
    </xsd:element>
    <xsd:element name="Specstatus" ma:index="29" nillable="true" ma:displayName="Spec status" ma:default="Placeholder" ma:description="Status of spec" ma:format="Dropdown" ma:internalName="Specstatus">
      <xsd:simpleType>
        <xsd:restriction base="dms:Choice">
          <xsd:enumeration value="Placeholder"/>
          <xsd:enumeration value="One Pager in progress"/>
          <xsd:enumeration value="One Pager stable"/>
          <xsd:enumeration value="Full Spec in progress"/>
          <xsd:enumeration value="Full Spec stable"/>
        </xsd:restriction>
      </xsd:simpleType>
    </xsd:element>
    <xsd:element name="PM" ma:index="30" nillable="true" ma:displayName="PM" ma:description="PM owner of spec" ma:format="Dropdown" ma:list="UserInfo" ma:SharePointGroup="0" ma:internalName="PM">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ngManager" ma:index="31" nillable="true" ma:displayName="Eng Manager" ma:description="Dev manager for spec" ma:format="Dropdown" ma:list="UserInfo" ma:SharePointGroup="0" ma:internalName="Eng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32" nillable="true" ma:displayName="Status" ma:default="Placeholder" ma:description="Status of spec" ma:format="Dropdown" ma:internalName="Status">
      <xsd:simpleType>
        <xsd:restriction base="dms:Choice">
          <xsd:enumeration value="Placeholder"/>
          <xsd:enumeration value="OnePager in progress"/>
          <xsd:enumeration value="One Pager stable"/>
          <xsd:enumeration value="Full spec in progress"/>
          <xsd:enumeration value="Full spec stable"/>
        </xsd:restriction>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ystemTags" ma:index="34" nillable="true" ma:displayName="MediaServiceSystemTags" ma:hidden="true" ma:internalName="MediaServiceSystemTags" ma:readOnly="true">
      <xsd:simpleType>
        <xsd:restriction base="dms:Note"/>
      </xsd:simpleType>
    </xsd:element>
    <xsd:element name="ReviewStatus" ma:index="35" nillable="true" ma:displayName="Adoption Content Review Status" ma:default="Ready for Marketing Review" ma:description="For docs being created for Mesh Adoption, either for Learn.microsoft.com or Adoption.microsoft.com" ma:format="Dropdown" ma:internalName="ReviewStatus">
      <xsd:simpleType>
        <xsd:restriction base="dms:Choice">
          <xsd:enumeration value="Ready for Marketing Review"/>
          <xsd:enumeration value="In Marketing Review"/>
          <xsd:enumeration value="Back to author for comments"/>
          <xsd:enumeration value="Back to Marketing for comments"/>
          <xsd:enumeration value="Marketing signed off"/>
        </xsd:restriction>
      </xsd:simpleType>
    </xsd:element>
  </xsd:schema>
  <xsd:schema xmlns:xsd="http://www.w3.org/2001/XMLSchema" xmlns:xs="http://www.w3.org/2001/XMLSchema" xmlns:dms="http://schemas.microsoft.com/office/2006/documentManagement/types" xmlns:pc="http://schemas.microsoft.com/office/infopath/2007/PartnerControls" targetNamespace="f1ad9517-b82c-4ee7-b57c-d4da65ac509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f2261e71-d214-4f3b-ac45-b022b95353d3}" ma:internalName="TaxCatchAll" ma:showField="CatchAllData" ma:web="f1ad9517-b82c-4ee7-b57c-d4da65ac50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4a5d27a3-c8bd-4ddf-88f3-a40c8c88309a">Placeholder</Status>
    <Specstatus xmlns="4a5d27a3-c8bd-4ddf-88f3-a40c8c88309a">Placeholder</Specstatus>
    <OneNoteFluid_Teams_Conversation_Id xmlns="4a5d27a3-c8bd-4ddf-88f3-a40c8c88309a" xsi:nil="true"/>
    <_ip_UnifiedCompliancePolicyUIAction xmlns="http://schemas.microsoft.com/sharepoint/v3" xsi:nil="true"/>
    <OneNoteFluid_FileOrder xmlns="4a5d27a3-c8bd-4ddf-88f3-a40c8c88309a" xsi:nil="true"/>
    <lcf76f155ced4ddcb4097134ff3c332f xmlns="4a5d27a3-c8bd-4ddf-88f3-a40c8c88309a">
      <Terms xmlns="http://schemas.microsoft.com/office/infopath/2007/PartnerControls"/>
    </lcf76f155ced4ddcb4097134ff3c332f>
    <ReviewStatus xmlns="4a5d27a3-c8bd-4ddf-88f3-a40c8c88309a">Ready for Marketing Review</ReviewStatus>
    <_ip_UnifiedCompliancePolicyProperties xmlns="http://schemas.microsoft.com/sharepoint/v3" xsi:nil="true"/>
    <TaxCatchAll xmlns="230e9df3-be65-4c73-a93b-d1236ebd677e" xsi:nil="true"/>
    <PM xmlns="4a5d27a3-c8bd-4ddf-88f3-a40c8c88309a">
      <UserInfo>
        <DisplayName/>
        <AccountId xsi:nil="true"/>
        <AccountType/>
      </UserInfo>
    </PM>
    <EngManager xmlns="4a5d27a3-c8bd-4ddf-88f3-a40c8c88309a">
      <UserInfo>
        <DisplayName/>
        <AccountId xsi:nil="true"/>
        <AccountType/>
      </UserInfo>
    </EngManager>
  </documentManagement>
</p:properties>
</file>

<file path=customXml/itemProps1.xml><?xml version="1.0" encoding="utf-8"?>
<ds:datastoreItem xmlns:ds="http://schemas.openxmlformats.org/officeDocument/2006/customXml" ds:itemID="{53322983-9E55-4113-B09D-AA494DFE843A}"/>
</file>

<file path=customXml/itemProps2.xml><?xml version="1.0" encoding="utf-8"?>
<ds:datastoreItem xmlns:ds="http://schemas.openxmlformats.org/officeDocument/2006/customXml" ds:itemID="{04F19359-4CC6-4344-A439-B6157FE05FEC}"/>
</file>

<file path=customXml/itemProps3.xml><?xml version="1.0" encoding="utf-8"?>
<ds:datastoreItem xmlns:ds="http://schemas.openxmlformats.org/officeDocument/2006/customXml" ds:itemID="{DF5ACE1A-0C2E-4D00-971E-A86F9A2FC2E3}"/>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600</Words>
  <Characters>3426</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2024-05-02T01:37:00Z</dcterms:created>
  <dcterms:modified xsi:type="dcterms:W3CDTF">2024-05-02T01:37:00Z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4e257c-5848-4582-9a6f-34a182080e71_Enabled">
    <vt:lpwstr>True</vt:lpwstr>
  </property>
  <property fmtid="{D5CDD505-2E9C-101B-9397-08002B2CF9AE}" pid="3" name="LastSaved">
    <vt:filetime>2024-04-30T00:00:00Z</vt:filetime>
  </property>
  <property fmtid="{D5CDD505-2E9C-101B-9397-08002B2CF9AE}" pid="4" name="MSIP_Label_87867195-f2b8-4ac2-b0b6-6bb73cb33afc_Name">
    <vt:lpwstr>Not Restricted</vt:lpwstr>
  </property>
  <property fmtid="{D5CDD505-2E9C-101B-9397-08002B2CF9AE}" pid="5" name="ContentTypeId">
    <vt:lpwstr>0x010100BA21457588EDA24580869B776F8A93FF</vt:lpwstr>
  </property>
  <property fmtid="{D5CDD505-2E9C-101B-9397-08002B2CF9AE}" pid="6" name="MSIP_Label_074e257c-5848-4582-9a6f-34a182080e71_SetDate">
    <vt:lpwstr>2024-01-25T23:45:58Z</vt:lpwstr>
  </property>
  <property fmtid="{D5CDD505-2E9C-101B-9397-08002B2CF9AE}" pid="7" name="MSIP_Label_87867195-f2b8-4ac2-b0b6-6bb73cb33afc_Enabled">
    <vt:lpwstr>True</vt:lpwstr>
  </property>
  <property fmtid="{D5CDD505-2E9C-101B-9397-08002B2CF9AE}" pid="8" name="MSIP_Label_074e257c-5848-4582-9a6f-34a182080e71_SiteId">
    <vt:lpwstr>72f988bf-86f1-41af-91ab-2d7cd011db47</vt:lpwstr>
  </property>
  <property fmtid="{D5CDD505-2E9C-101B-9397-08002B2CF9AE}" pid="9" name="MSIP_Label_074e257c-5848-4582-9a6f-34a182080e71_Name">
    <vt:lpwstr>Confidential</vt:lpwstr>
  </property>
  <property fmtid="{D5CDD505-2E9C-101B-9397-08002B2CF9AE}" pid="10" name="MSIP_Label_87867195-f2b8-4ac2-b0b6-6bb73cb33afc_SetDate">
    <vt:lpwstr>2024-04-13T01:02:02Z</vt:lpwstr>
  </property>
  <property fmtid="{D5CDD505-2E9C-101B-9397-08002B2CF9AE}" pid="11" name="MSIP_Label_87867195-f2b8-4ac2-b0b6-6bb73cb33afc_SiteId">
    <vt:lpwstr>72f988bf-86f1-41af-91ab-2d7cd011db47</vt:lpwstr>
  </property>
  <property fmtid="{D5CDD505-2E9C-101B-9397-08002B2CF9AE}" pid="12" name="Creator">
    <vt:lpwstr>Microsoft® Word for Microsoft 365</vt:lpwstr>
  </property>
  <property fmtid="{D5CDD505-2E9C-101B-9397-08002B2CF9AE}" pid="13" name="MSIP_Label_87867195-f2b8-4ac2-b0b6-6bb73cb33afc_Extended_MSFT_Method">
    <vt:lpwstr>Privileged</vt:lpwstr>
  </property>
  <property fmtid="{D5CDD505-2E9C-101B-9397-08002B2CF9AE}" pid="14" name="MSIP_Label_074e257c-5848-4582-9a6f-34a182080e71_ActionId">
    <vt:lpwstr>48205948-b429-4c9d-b43d-e2557a212743</vt:lpwstr>
  </property>
  <property fmtid="{D5CDD505-2E9C-101B-9397-08002B2CF9AE}" pid="15" name="Producer">
    <vt:lpwstr>Microsoft® Word for Microsoft 365</vt:lpwstr>
  </property>
  <property fmtid="{D5CDD505-2E9C-101B-9397-08002B2CF9AE}" pid="16" name="Created">
    <vt:filetime>2024-01-17T00:00:00Z</vt:filetime>
  </property>
  <property fmtid="{D5CDD505-2E9C-101B-9397-08002B2CF9AE}" pid="17" name="MSIP_Label_87867195-f2b8-4ac2-b0b6-6bb73cb33afc_Removed">
    <vt:lpwstr>False</vt:lpwstr>
  </property>
  <property fmtid="{D5CDD505-2E9C-101B-9397-08002B2CF9AE}" pid="18" name="MSIP_Label_1a19d03a-48bc-4359-8038-5b5f6d5847c3_Parent">
    <vt:lpwstr>074e257c-5848-4582-9a6f-34a182080e71</vt:lpwstr>
  </property>
  <property fmtid="{D5CDD505-2E9C-101B-9397-08002B2CF9AE}" pid="19" name="MSIP_Label_074e257c-5848-4582-9a6f-34a182080e71_Extended_MSFT_Method">
    <vt:lpwstr>Standard</vt:lpwstr>
  </property>
  <property fmtid="{D5CDD505-2E9C-101B-9397-08002B2CF9AE}" pid="20" name="MSIP_Label_87867195-f2b8-4ac2-b0b6-6bb73cb33afc_ActionId">
    <vt:lpwstr>d8beb5a3-bb9b-42f0-a31b-79ff547d07ce</vt:lpwstr>
  </property>
</Properties>
</file>